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A522" w14:textId="3AA97AD5" w:rsidR="004D1C71" w:rsidRPr="008C182F" w:rsidRDefault="00E5348F" w:rsidP="002B33BE">
      <w:pPr>
        <w:ind w:left="-630" w:right="-630"/>
        <w:jc w:val="center"/>
        <w:rPr>
          <w:rFonts w:asciiTheme="minorHAnsi" w:hAnsiTheme="minorHAnsi" w:cstheme="minorHAnsi"/>
          <w:color w:val="993366"/>
          <w:sz w:val="32"/>
          <w:szCs w:val="32"/>
        </w:rPr>
      </w:pPr>
      <w:r>
        <w:rPr>
          <w:noProof/>
        </w:rPr>
        <w:drawing>
          <wp:inline distT="0" distB="0" distL="0" distR="0" wp14:anchorId="5B07B0E9" wp14:editId="511AB6F5">
            <wp:extent cx="723265" cy="682625"/>
            <wp:effectExtent l="0" t="0" r="635" b="3175"/>
            <wp:docPr id="1" name="Picture 1" descr="New Image small color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Image small color 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71" w:rsidRPr="00B846F5">
        <w:rPr>
          <w:rFonts w:asciiTheme="minorHAnsi" w:hAnsiTheme="minorHAnsi" w:cstheme="minorHAnsi"/>
          <w:bCs/>
          <w:color w:val="0070C0"/>
          <w:sz w:val="32"/>
          <w:szCs w:val="32"/>
        </w:rPr>
        <w:t>Foothills Regional Emergency Medical &amp; Trauma Advisory Council</w:t>
      </w:r>
      <w:r w:rsidR="00366EE4">
        <w:rPr>
          <w:rFonts w:asciiTheme="minorHAnsi" w:hAnsiTheme="minorHAnsi" w:cstheme="minorHAnsi"/>
          <w:sz w:val="28"/>
        </w:rPr>
        <w:t xml:space="preserve"> </w:t>
      </w:r>
      <w:r w:rsidR="004D1C71" w:rsidRPr="00E5348F">
        <w:rPr>
          <w:rFonts w:asciiTheme="minorHAnsi" w:hAnsiTheme="minorHAnsi" w:cstheme="minorHAnsi"/>
          <w:sz w:val="28"/>
        </w:rPr>
        <w:t xml:space="preserve">(FRETAC)  </w:t>
      </w:r>
      <w:r w:rsidR="004D1C71" w:rsidRPr="00E5348F">
        <w:rPr>
          <w:rFonts w:asciiTheme="minorHAnsi" w:hAnsiTheme="minorHAnsi" w:cstheme="minorHAnsi"/>
          <w:sz w:val="18"/>
        </w:rPr>
        <w:t xml:space="preserve">                    </w:t>
      </w:r>
      <w:r w:rsidR="00366EE4">
        <w:rPr>
          <w:rFonts w:asciiTheme="minorHAnsi" w:hAnsiTheme="minorHAnsi" w:cstheme="minorHAnsi"/>
          <w:sz w:val="18"/>
        </w:rPr>
        <w:t xml:space="preserve">     </w:t>
      </w:r>
      <w:r w:rsidR="004D1C71" w:rsidRPr="00E5348F">
        <w:rPr>
          <w:rFonts w:asciiTheme="minorHAnsi" w:hAnsiTheme="minorHAnsi" w:cstheme="minorHAnsi"/>
          <w:sz w:val="18"/>
        </w:rPr>
        <w:t xml:space="preserve"> </w:t>
      </w:r>
      <w:r w:rsidR="004D1C71" w:rsidRPr="00E5348F">
        <w:rPr>
          <w:rFonts w:asciiTheme="minorHAnsi" w:hAnsiTheme="minorHAnsi" w:cstheme="minorHAnsi"/>
          <w:sz w:val="22"/>
          <w:szCs w:val="22"/>
          <w:u w:val="single"/>
        </w:rPr>
        <w:t>Serving Boulder, Clear Creek, Gilpin, Grand, &amp; Jefferson Counties</w:t>
      </w:r>
    </w:p>
    <w:p w14:paraId="633DDB3F" w14:textId="77777777" w:rsidR="004D1C71" w:rsidRDefault="004D1C71" w:rsidP="00760699">
      <w:pPr>
        <w:jc w:val="center"/>
        <w:rPr>
          <w:rFonts w:ascii="Arial" w:hAnsi="Arial" w:cs="Arial"/>
          <w:sz w:val="28"/>
          <w:szCs w:val="28"/>
        </w:rPr>
      </w:pPr>
    </w:p>
    <w:p w14:paraId="5710FC91" w14:textId="77777777" w:rsidR="00680996" w:rsidRPr="00E45B21" w:rsidRDefault="00760699" w:rsidP="00760699">
      <w:pPr>
        <w:jc w:val="center"/>
        <w:rPr>
          <w:rStyle w:val="Strong"/>
          <w:rFonts w:asciiTheme="minorHAnsi" w:hAnsiTheme="minorHAnsi"/>
        </w:rPr>
      </w:pPr>
      <w:r w:rsidRPr="00E45B21">
        <w:rPr>
          <w:rStyle w:val="Strong"/>
          <w:rFonts w:asciiTheme="minorHAnsi" w:hAnsiTheme="minorHAnsi"/>
        </w:rPr>
        <w:t>Foothills RETAC</w:t>
      </w:r>
    </w:p>
    <w:p w14:paraId="281F511A" w14:textId="155B6210" w:rsidR="002670A1" w:rsidRDefault="007653E6" w:rsidP="00E45B21">
      <w:pPr>
        <w:jc w:val="center"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</w:rPr>
        <w:t>May</w:t>
      </w:r>
      <w:r w:rsidR="003D06D5">
        <w:rPr>
          <w:rStyle w:val="Strong"/>
          <w:rFonts w:asciiTheme="minorHAnsi" w:hAnsiTheme="minorHAnsi"/>
        </w:rPr>
        <w:t xml:space="preserve"> </w:t>
      </w:r>
      <w:r>
        <w:rPr>
          <w:rStyle w:val="Strong"/>
          <w:rFonts w:asciiTheme="minorHAnsi" w:hAnsiTheme="minorHAnsi"/>
        </w:rPr>
        <w:t>20</w:t>
      </w:r>
      <w:r w:rsidR="00DB2602">
        <w:rPr>
          <w:rStyle w:val="Strong"/>
          <w:rFonts w:asciiTheme="minorHAnsi" w:hAnsiTheme="minorHAnsi"/>
        </w:rPr>
        <w:t>,</w:t>
      </w:r>
      <w:r w:rsidR="00A316ED">
        <w:rPr>
          <w:rStyle w:val="Strong"/>
          <w:rFonts w:asciiTheme="minorHAnsi" w:hAnsiTheme="minorHAnsi"/>
        </w:rPr>
        <w:t xml:space="preserve"> 20</w:t>
      </w:r>
      <w:r w:rsidR="009177DF">
        <w:rPr>
          <w:rStyle w:val="Strong"/>
          <w:rFonts w:asciiTheme="minorHAnsi" w:hAnsiTheme="minorHAnsi"/>
        </w:rPr>
        <w:t>2</w:t>
      </w:r>
      <w:r w:rsidR="00073C51">
        <w:rPr>
          <w:rStyle w:val="Strong"/>
          <w:rFonts w:asciiTheme="minorHAnsi" w:hAnsiTheme="minorHAnsi"/>
        </w:rPr>
        <w:t>6</w:t>
      </w:r>
      <w:r w:rsidR="002670A1">
        <w:rPr>
          <w:rStyle w:val="Strong"/>
          <w:rFonts w:asciiTheme="minorHAnsi" w:hAnsiTheme="minorHAnsi"/>
        </w:rPr>
        <w:t xml:space="preserve"> </w:t>
      </w:r>
    </w:p>
    <w:p w14:paraId="047A2913" w14:textId="77B9E0AC" w:rsidR="00760699" w:rsidRDefault="003D06D5" w:rsidP="00E45B21">
      <w:pPr>
        <w:jc w:val="center"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</w:rPr>
        <w:t>BODs Meeting</w:t>
      </w:r>
    </w:p>
    <w:p w14:paraId="27459E54" w14:textId="2763407B" w:rsidR="001D50C5" w:rsidRPr="00E45B21" w:rsidRDefault="001D50C5" w:rsidP="00E45B21">
      <w:pPr>
        <w:jc w:val="center"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</w:rPr>
        <w:t>1500-1700</w:t>
      </w:r>
    </w:p>
    <w:p w14:paraId="0B171823" w14:textId="697D74C8" w:rsidR="00760699" w:rsidRDefault="00760699" w:rsidP="00760699">
      <w:pPr>
        <w:jc w:val="center"/>
        <w:rPr>
          <w:rStyle w:val="Strong"/>
          <w:rFonts w:asciiTheme="minorHAnsi" w:hAnsiTheme="minorHAnsi"/>
          <w:u w:val="single"/>
        </w:rPr>
      </w:pPr>
      <w:r w:rsidRPr="00B84B3F">
        <w:rPr>
          <w:rStyle w:val="Strong"/>
          <w:rFonts w:asciiTheme="minorHAnsi" w:hAnsiTheme="minorHAnsi"/>
          <w:u w:val="single"/>
        </w:rPr>
        <w:t>Agenda</w:t>
      </w:r>
    </w:p>
    <w:p w14:paraId="0CF60B41" w14:textId="77777777" w:rsidR="002E1D94" w:rsidRPr="00B84B3F" w:rsidRDefault="002E1D94" w:rsidP="00760699">
      <w:pPr>
        <w:jc w:val="center"/>
        <w:rPr>
          <w:rStyle w:val="Strong"/>
          <w:rFonts w:asciiTheme="minorHAnsi" w:hAnsiTheme="minorHAnsi"/>
          <w:u w:val="single"/>
        </w:rPr>
      </w:pPr>
    </w:p>
    <w:p w14:paraId="73CF331A" w14:textId="77777777" w:rsidR="002670A1" w:rsidRPr="00B846F5" w:rsidRDefault="002670A1" w:rsidP="002670A1">
      <w:pPr>
        <w:pStyle w:val="ListParagraph"/>
        <w:numPr>
          <w:ilvl w:val="1"/>
          <w:numId w:val="10"/>
        </w:numPr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Meeting to Order</w:t>
      </w:r>
    </w:p>
    <w:p w14:paraId="6EE84EF9" w14:textId="15B4E71A" w:rsidR="002670A1" w:rsidRDefault="002670A1" w:rsidP="00FF4ECA">
      <w:pPr>
        <w:pStyle w:val="NoSpacing"/>
        <w:numPr>
          <w:ilvl w:val="2"/>
          <w:numId w:val="10"/>
        </w:numPr>
        <w:tabs>
          <w:tab w:val="clear" w:pos="1710"/>
          <w:tab w:val="left" w:pos="1980"/>
          <w:tab w:val="left" w:pos="2790"/>
        </w:tabs>
        <w:rPr>
          <w:rFonts w:asciiTheme="minorHAnsi" w:hAnsiTheme="minorHAnsi" w:cstheme="minorHAnsi"/>
        </w:rPr>
      </w:pPr>
      <w:r w:rsidRPr="009177DF">
        <w:rPr>
          <w:rFonts w:asciiTheme="minorHAnsi" w:hAnsiTheme="minorHAnsi" w:cstheme="minorHAnsi"/>
        </w:rPr>
        <w:t>Roll Call/Introduction of Visitors</w:t>
      </w:r>
      <w:r w:rsidR="00C2076A">
        <w:rPr>
          <w:rFonts w:asciiTheme="minorHAnsi" w:hAnsiTheme="minorHAnsi" w:cstheme="minorHAnsi"/>
        </w:rPr>
        <w:t xml:space="preserve"> </w:t>
      </w:r>
      <w:r w:rsidR="005126FA">
        <w:rPr>
          <w:rFonts w:asciiTheme="minorHAnsi" w:hAnsiTheme="minorHAnsi" w:cstheme="minorHAnsi"/>
        </w:rPr>
        <w:t>–</w:t>
      </w:r>
      <w:r w:rsidR="00C2076A">
        <w:rPr>
          <w:rFonts w:asciiTheme="minorHAnsi" w:hAnsiTheme="minorHAnsi" w:cstheme="minorHAnsi"/>
        </w:rPr>
        <w:t xml:space="preserve"> </w:t>
      </w:r>
      <w:r w:rsidR="005126FA">
        <w:rPr>
          <w:rFonts w:asciiTheme="minorHAnsi" w:hAnsiTheme="minorHAnsi" w:cstheme="minorHAnsi"/>
        </w:rPr>
        <w:t>Roll call completed and a quorum was established</w:t>
      </w:r>
    </w:p>
    <w:p w14:paraId="717F3631" w14:textId="7523EE6D" w:rsidR="009177DF" w:rsidRDefault="009177DF" w:rsidP="00FF4ECA">
      <w:pPr>
        <w:pStyle w:val="NoSpacing"/>
        <w:numPr>
          <w:ilvl w:val="2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 w:rsidRPr="009177DF">
        <w:rPr>
          <w:rFonts w:asciiTheme="minorHAnsi" w:hAnsiTheme="minorHAnsi" w:cstheme="minorHAnsi"/>
        </w:rPr>
        <w:t xml:space="preserve">Approval of Minutes </w:t>
      </w:r>
      <w:r w:rsidR="007653E6">
        <w:rPr>
          <w:rFonts w:asciiTheme="minorHAnsi" w:hAnsiTheme="minorHAnsi" w:cstheme="minorHAnsi"/>
        </w:rPr>
        <w:t>March</w:t>
      </w:r>
      <w:r w:rsidRPr="009177DF">
        <w:rPr>
          <w:rFonts w:asciiTheme="minorHAnsi" w:hAnsiTheme="minorHAnsi" w:cstheme="minorHAnsi"/>
        </w:rPr>
        <w:t xml:space="preserve"> 202</w:t>
      </w:r>
      <w:r w:rsidR="007468C4">
        <w:rPr>
          <w:rFonts w:asciiTheme="minorHAnsi" w:hAnsiTheme="minorHAnsi" w:cstheme="minorHAnsi"/>
        </w:rPr>
        <w:t>6</w:t>
      </w:r>
      <w:r w:rsidRPr="009177DF">
        <w:rPr>
          <w:rFonts w:asciiTheme="minorHAnsi" w:hAnsiTheme="minorHAnsi" w:cstheme="minorHAnsi"/>
        </w:rPr>
        <w:t xml:space="preserve"> (Board Action)</w:t>
      </w:r>
      <w:r w:rsidR="0090735B">
        <w:rPr>
          <w:rFonts w:asciiTheme="minorHAnsi" w:hAnsiTheme="minorHAnsi" w:cstheme="minorHAnsi"/>
        </w:rPr>
        <w:t xml:space="preserve"> – </w:t>
      </w:r>
      <w:r w:rsidR="009C281B">
        <w:rPr>
          <w:rFonts w:asciiTheme="minorHAnsi" w:hAnsiTheme="minorHAnsi" w:cstheme="minorHAnsi"/>
        </w:rPr>
        <w:t xml:space="preserve">Motion to approve minutes by </w:t>
      </w:r>
      <w:r w:rsidR="0090735B">
        <w:rPr>
          <w:rFonts w:asciiTheme="minorHAnsi" w:hAnsiTheme="minorHAnsi" w:cstheme="minorHAnsi"/>
        </w:rPr>
        <w:t>Darcy</w:t>
      </w:r>
      <w:r w:rsidR="00BB62EB">
        <w:rPr>
          <w:rFonts w:asciiTheme="minorHAnsi" w:hAnsiTheme="minorHAnsi" w:cstheme="minorHAnsi"/>
        </w:rPr>
        <w:t xml:space="preserve"> Selenke, seconded by </w:t>
      </w:r>
      <w:r w:rsidR="0090735B">
        <w:rPr>
          <w:rFonts w:asciiTheme="minorHAnsi" w:hAnsiTheme="minorHAnsi" w:cstheme="minorHAnsi"/>
        </w:rPr>
        <w:t>Scott</w:t>
      </w:r>
      <w:r w:rsidR="00BB62EB">
        <w:rPr>
          <w:rFonts w:asciiTheme="minorHAnsi" w:hAnsiTheme="minorHAnsi" w:cstheme="minorHAnsi"/>
        </w:rPr>
        <w:t xml:space="preserve"> Branney, unanimously approved</w:t>
      </w:r>
    </w:p>
    <w:p w14:paraId="02C82477" w14:textId="6611DEA3" w:rsidR="009177DF" w:rsidRPr="008C75B6" w:rsidRDefault="00B45DAF" w:rsidP="00FF4ECA">
      <w:pPr>
        <w:pStyle w:val="NoSpacing"/>
        <w:numPr>
          <w:ilvl w:val="2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 w:rsidRPr="008C75B6">
        <w:rPr>
          <w:rFonts w:asciiTheme="minorHAnsi" w:hAnsiTheme="minorHAnsi" w:cstheme="minorHAnsi"/>
        </w:rPr>
        <w:t>Boards and Commissions Discussion</w:t>
      </w:r>
      <w:r w:rsidR="004E3762" w:rsidRPr="008C75B6">
        <w:rPr>
          <w:rFonts w:asciiTheme="minorHAnsi" w:hAnsiTheme="minorHAnsi" w:cstheme="minorHAnsi"/>
        </w:rPr>
        <w:t>/Updates</w:t>
      </w:r>
      <w:r w:rsidR="00C93405" w:rsidRPr="008C75B6">
        <w:rPr>
          <w:rFonts w:asciiTheme="minorHAnsi" w:hAnsiTheme="minorHAnsi" w:cstheme="minorHAnsi"/>
        </w:rPr>
        <w:t xml:space="preserve"> - </w:t>
      </w:r>
      <w:r w:rsidR="00C93405" w:rsidRPr="008C75B6">
        <w:rPr>
          <w:rFonts w:asciiTheme="minorHAnsi" w:hAnsiTheme="minorHAnsi" w:cstheme="minorHAnsi"/>
        </w:rPr>
        <w:t>Clear Creek</w:t>
      </w:r>
      <w:r w:rsidR="00696B3A" w:rsidRPr="008C75B6">
        <w:rPr>
          <w:rFonts w:asciiTheme="minorHAnsi" w:hAnsiTheme="minorHAnsi" w:cstheme="minorHAnsi"/>
        </w:rPr>
        <w:t>’s new board member is Clark Church</w:t>
      </w:r>
      <w:r w:rsidR="00C93405" w:rsidRPr="008C75B6">
        <w:rPr>
          <w:rFonts w:asciiTheme="minorHAnsi" w:hAnsiTheme="minorHAnsi" w:cstheme="minorHAnsi"/>
        </w:rPr>
        <w:t>. Gilpin County</w:t>
      </w:r>
      <w:r w:rsidR="00696B3A" w:rsidRPr="008C75B6">
        <w:rPr>
          <w:rFonts w:asciiTheme="minorHAnsi" w:hAnsiTheme="minorHAnsi" w:cstheme="minorHAnsi"/>
        </w:rPr>
        <w:t xml:space="preserve">’s new board member is Jonathan Link. Welcome and congrats to our two new board members. </w:t>
      </w:r>
      <w:r w:rsidR="00C93405" w:rsidRPr="008C75B6">
        <w:rPr>
          <w:rFonts w:asciiTheme="minorHAnsi" w:hAnsiTheme="minorHAnsi" w:cstheme="minorHAnsi"/>
        </w:rPr>
        <w:t xml:space="preserve">Boulder County </w:t>
      </w:r>
      <w:r w:rsidR="00696B3A" w:rsidRPr="008C75B6">
        <w:rPr>
          <w:rFonts w:asciiTheme="minorHAnsi" w:hAnsiTheme="minorHAnsi" w:cstheme="minorHAnsi"/>
        </w:rPr>
        <w:t>has two</w:t>
      </w:r>
      <w:r w:rsidR="00C93405" w:rsidRPr="008C75B6">
        <w:rPr>
          <w:rFonts w:asciiTheme="minorHAnsi" w:hAnsiTheme="minorHAnsi" w:cstheme="minorHAnsi"/>
        </w:rPr>
        <w:t xml:space="preserve"> open positions. Val </w:t>
      </w:r>
      <w:r w:rsidR="00696B3A" w:rsidRPr="008C75B6">
        <w:rPr>
          <w:rFonts w:asciiTheme="minorHAnsi" w:hAnsiTheme="minorHAnsi" w:cstheme="minorHAnsi"/>
        </w:rPr>
        <w:t>is working</w:t>
      </w:r>
      <w:r w:rsidR="00C93405" w:rsidRPr="008C75B6">
        <w:rPr>
          <w:rFonts w:asciiTheme="minorHAnsi" w:hAnsiTheme="minorHAnsi" w:cstheme="minorHAnsi"/>
        </w:rPr>
        <w:t xml:space="preserve"> with the Boulder County board members for recommendations.</w:t>
      </w:r>
      <w:r w:rsidR="00696B3A" w:rsidRPr="008C75B6">
        <w:rPr>
          <w:rFonts w:asciiTheme="minorHAnsi" w:hAnsiTheme="minorHAnsi" w:cstheme="minorHAnsi"/>
        </w:rPr>
        <w:t xml:space="preserve"> Jefferson County board positions are </w:t>
      </w:r>
      <w:r w:rsidR="008C75B6" w:rsidRPr="008C75B6">
        <w:rPr>
          <w:rFonts w:asciiTheme="minorHAnsi" w:hAnsiTheme="minorHAnsi" w:cstheme="minorHAnsi"/>
        </w:rPr>
        <w:t>complete.</w:t>
      </w:r>
    </w:p>
    <w:p w14:paraId="4BC05AF3" w14:textId="77777777" w:rsidR="00BF38D6" w:rsidRPr="009177DF" w:rsidRDefault="00BF38D6" w:rsidP="009177DF">
      <w:pPr>
        <w:pStyle w:val="NoSpacing"/>
        <w:ind w:left="720"/>
        <w:rPr>
          <w:rFonts w:asciiTheme="minorHAnsi" w:hAnsiTheme="minorHAnsi" w:cstheme="minorHAnsi"/>
        </w:rPr>
      </w:pPr>
    </w:p>
    <w:p w14:paraId="3680548E" w14:textId="7DBF0E8A" w:rsidR="002670A1" w:rsidRPr="00B846F5" w:rsidRDefault="002670A1" w:rsidP="002670A1">
      <w:pPr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FRETAC Finances</w:t>
      </w:r>
      <w:r w:rsidR="00D87CBF">
        <w:rPr>
          <w:rFonts w:ascii="Calibri" w:hAnsi="Calibri" w:cs="Arial"/>
          <w:color w:val="0070C0"/>
          <w:sz w:val="28"/>
          <w:szCs w:val="28"/>
        </w:rPr>
        <w:t xml:space="preserve"> (Austin Wingate)</w:t>
      </w:r>
      <w:r w:rsidR="001D50C5">
        <w:rPr>
          <w:rFonts w:ascii="Calibri" w:hAnsi="Calibri" w:cs="Arial"/>
          <w:color w:val="0070C0"/>
          <w:sz w:val="28"/>
          <w:szCs w:val="28"/>
        </w:rPr>
        <w:t xml:space="preserve"> (Board Action)</w:t>
      </w:r>
    </w:p>
    <w:p w14:paraId="5088ACB7" w14:textId="31CA3CF4" w:rsidR="002670A1" w:rsidRDefault="002670A1" w:rsidP="00FC1A6A">
      <w:pPr>
        <w:numPr>
          <w:ilvl w:val="1"/>
          <w:numId w:val="5"/>
        </w:numPr>
        <w:tabs>
          <w:tab w:val="num" w:pos="1980"/>
        </w:tabs>
        <w:rPr>
          <w:rFonts w:ascii="Calibri" w:hAnsi="Calibri" w:cs="Arial"/>
        </w:rPr>
      </w:pPr>
      <w:r>
        <w:rPr>
          <w:rFonts w:ascii="Calibri" w:hAnsi="Calibri" w:cs="Arial"/>
        </w:rPr>
        <w:t>FY-</w:t>
      </w:r>
      <w:r w:rsidR="00BF38D6">
        <w:rPr>
          <w:rFonts w:ascii="Calibri" w:hAnsi="Calibri" w:cs="Arial"/>
        </w:rPr>
        <w:t>2</w:t>
      </w:r>
      <w:r w:rsidR="000C7EBA">
        <w:rPr>
          <w:rFonts w:ascii="Calibri" w:hAnsi="Calibri" w:cs="Arial"/>
        </w:rPr>
        <w:t>6</w:t>
      </w:r>
      <w:r>
        <w:rPr>
          <w:rFonts w:ascii="Calibri" w:hAnsi="Calibri" w:cs="Arial"/>
        </w:rPr>
        <w:t xml:space="preserve"> </w:t>
      </w:r>
    </w:p>
    <w:p w14:paraId="0FCEB2C5" w14:textId="65611A6D" w:rsidR="00C71C72" w:rsidRDefault="00C71C72" w:rsidP="00C71C72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Budget reports</w:t>
      </w:r>
      <w:r w:rsidR="007D0C7D">
        <w:rPr>
          <w:rFonts w:ascii="Calibri" w:hAnsi="Calibri" w:cs="Arial"/>
        </w:rPr>
        <w:t xml:space="preserve"> – </w:t>
      </w:r>
      <w:r w:rsidR="008C75B6">
        <w:rPr>
          <w:rFonts w:ascii="Calibri" w:hAnsi="Calibri" w:cs="Arial"/>
        </w:rPr>
        <w:t xml:space="preserve">Budget reports were presented and reviewed. The status of the budget looks good. </w:t>
      </w:r>
      <w:r w:rsidR="007D0C7D">
        <w:rPr>
          <w:rFonts w:ascii="Calibri" w:hAnsi="Calibri" w:cs="Arial"/>
        </w:rPr>
        <w:t xml:space="preserve">Motioned for approval by </w:t>
      </w:r>
      <w:r w:rsidR="00A51A72">
        <w:rPr>
          <w:rFonts w:ascii="Calibri" w:hAnsi="Calibri" w:cs="Arial"/>
        </w:rPr>
        <w:t>Jason Roosa</w:t>
      </w:r>
      <w:r w:rsidR="007D0C7D">
        <w:rPr>
          <w:rFonts w:ascii="Calibri" w:hAnsi="Calibri" w:cs="Arial"/>
        </w:rPr>
        <w:t>, seconded by</w:t>
      </w:r>
      <w:r w:rsidR="00A51A72">
        <w:rPr>
          <w:rFonts w:ascii="Calibri" w:hAnsi="Calibri" w:cs="Arial"/>
        </w:rPr>
        <w:t xml:space="preserve"> Scott Branney</w:t>
      </w:r>
      <w:r w:rsidR="00035176">
        <w:rPr>
          <w:rFonts w:ascii="Calibri" w:hAnsi="Calibri" w:cs="Arial"/>
        </w:rPr>
        <w:t>, unanimously approved.</w:t>
      </w:r>
    </w:p>
    <w:p w14:paraId="22F89152" w14:textId="3CBA462A" w:rsidR="00A260DC" w:rsidRDefault="006E540A" w:rsidP="00A260DC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FY27 Budget Proposal (Board Action)</w:t>
      </w:r>
      <w:r w:rsidR="00E76FF2">
        <w:rPr>
          <w:rFonts w:ascii="Calibri" w:hAnsi="Calibri" w:cs="Arial"/>
        </w:rPr>
        <w:t xml:space="preserve"> – </w:t>
      </w:r>
      <w:r w:rsidR="00035176" w:rsidRPr="00035176">
        <w:rPr>
          <w:rFonts w:ascii="Calibri" w:hAnsi="Calibri" w:cs="Arial"/>
        </w:rPr>
        <w:t>Austin discusses the impact of losing a $50,000 supplemental grant and the resulting budget adjustments, including a 5% cost of living increase for the executive director.</w:t>
      </w:r>
      <w:r w:rsidR="00035176">
        <w:rPr>
          <w:rFonts w:ascii="Calibri" w:hAnsi="Calibri" w:cs="Arial"/>
        </w:rPr>
        <w:t xml:space="preserve"> </w:t>
      </w:r>
      <w:r w:rsidR="008356F2" w:rsidRPr="008356F2">
        <w:rPr>
          <w:rFonts w:ascii="Calibri" w:hAnsi="Calibri" w:cs="Arial"/>
        </w:rPr>
        <w:t>The board discusses the 2027 budget, noting a $17,052 deficit and the need for deficit spending.</w:t>
      </w:r>
      <w:r w:rsidR="008356F2">
        <w:rPr>
          <w:rFonts w:ascii="Calibri" w:hAnsi="Calibri" w:cs="Arial"/>
        </w:rPr>
        <w:t xml:space="preserve"> </w:t>
      </w:r>
      <w:r w:rsidR="008356F2" w:rsidRPr="008356F2">
        <w:rPr>
          <w:rFonts w:ascii="Calibri" w:hAnsi="Calibri" w:cs="Arial"/>
        </w:rPr>
        <w:t>Austin emphasizes the importance of reserves and the potential for a deficit spending year, with a focus on maintaining operational funding.</w:t>
      </w:r>
      <w:r w:rsidR="008356F2">
        <w:rPr>
          <w:rFonts w:ascii="Calibri" w:hAnsi="Calibri" w:cs="Arial"/>
        </w:rPr>
        <w:t xml:space="preserve"> The FY27 budget was m</w:t>
      </w:r>
      <w:r w:rsidR="00E76FF2">
        <w:rPr>
          <w:rFonts w:ascii="Calibri" w:hAnsi="Calibri" w:cs="Arial"/>
        </w:rPr>
        <w:t xml:space="preserve">otioned for approval </w:t>
      </w:r>
      <w:r w:rsidR="008356F2">
        <w:rPr>
          <w:rFonts w:ascii="Calibri" w:hAnsi="Calibri" w:cs="Arial"/>
        </w:rPr>
        <w:t xml:space="preserve">as presented </w:t>
      </w:r>
      <w:r w:rsidR="00E76FF2">
        <w:rPr>
          <w:rFonts w:ascii="Calibri" w:hAnsi="Calibri" w:cs="Arial"/>
        </w:rPr>
        <w:t xml:space="preserve">by </w:t>
      </w:r>
      <w:r w:rsidR="000618E6">
        <w:rPr>
          <w:rFonts w:ascii="Calibri" w:hAnsi="Calibri" w:cs="Arial"/>
        </w:rPr>
        <w:t>Scott Branney</w:t>
      </w:r>
      <w:r w:rsidR="00E76FF2">
        <w:rPr>
          <w:rFonts w:ascii="Calibri" w:hAnsi="Calibri" w:cs="Arial"/>
        </w:rPr>
        <w:t>, seconded by</w:t>
      </w:r>
      <w:r w:rsidR="000618E6">
        <w:rPr>
          <w:rFonts w:ascii="Calibri" w:hAnsi="Calibri" w:cs="Arial"/>
        </w:rPr>
        <w:t xml:space="preserve"> Jason Roosa</w:t>
      </w:r>
      <w:r w:rsidR="00A51A72">
        <w:rPr>
          <w:rFonts w:ascii="Calibri" w:hAnsi="Calibri" w:cs="Arial"/>
        </w:rPr>
        <w:t xml:space="preserve"> approved unanimously.</w:t>
      </w:r>
    </w:p>
    <w:p w14:paraId="0158EA21" w14:textId="77777777" w:rsidR="002B33BE" w:rsidRPr="00C71C72" w:rsidRDefault="002B33BE" w:rsidP="002B33BE">
      <w:pPr>
        <w:pStyle w:val="ListParagraph"/>
        <w:ind w:left="1890"/>
        <w:rPr>
          <w:rFonts w:ascii="Calibri" w:hAnsi="Calibri" w:cs="Arial"/>
        </w:rPr>
      </w:pPr>
    </w:p>
    <w:p w14:paraId="71C453D7" w14:textId="74C89DBC" w:rsidR="00B06F8D" w:rsidRDefault="00B06F8D" w:rsidP="00C71C72">
      <w:pPr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  <w:color w:val="0070C0"/>
          <w:sz w:val="28"/>
          <w:szCs w:val="28"/>
        </w:rPr>
        <w:t>Old Business</w:t>
      </w:r>
    </w:p>
    <w:p w14:paraId="02ED3944" w14:textId="1BDEC201" w:rsidR="0043033D" w:rsidRPr="0043033D" w:rsidRDefault="0043033D" w:rsidP="00B06F8D">
      <w:pPr>
        <w:numPr>
          <w:ilvl w:val="1"/>
          <w:numId w:val="5"/>
        </w:numPr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</w:rPr>
        <w:t>EMTF Committee</w:t>
      </w:r>
      <w:r w:rsidR="005B21FB">
        <w:rPr>
          <w:rFonts w:ascii="Calibri" w:hAnsi="Calibri" w:cs="Arial"/>
        </w:rPr>
        <w:t xml:space="preserve"> Update</w:t>
      </w:r>
      <w:r w:rsidR="00A06EE7">
        <w:rPr>
          <w:rFonts w:ascii="Calibri" w:hAnsi="Calibri" w:cs="Arial"/>
        </w:rPr>
        <w:t xml:space="preserve"> - </w:t>
      </w:r>
      <w:r w:rsidR="00A06EE7" w:rsidRPr="00A06EE7">
        <w:rPr>
          <w:rFonts w:ascii="Calibri" w:hAnsi="Calibri" w:cs="Arial"/>
        </w:rPr>
        <w:t>Valorie Peaslee provides updates on the EMTF committee, including the final report due on May 29 and a meeting to review the report.</w:t>
      </w:r>
    </w:p>
    <w:p w14:paraId="2EC20308" w14:textId="11025761" w:rsidR="00BD6C19" w:rsidRDefault="0043033D" w:rsidP="00BD6C19">
      <w:pPr>
        <w:numPr>
          <w:ilvl w:val="1"/>
          <w:numId w:val="5"/>
        </w:numPr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</w:rPr>
        <w:t>Grant Taskforce Update</w:t>
      </w:r>
      <w:r w:rsidR="00A06EE7">
        <w:rPr>
          <w:rFonts w:ascii="Calibri" w:hAnsi="Calibri" w:cs="Arial"/>
        </w:rPr>
        <w:t xml:space="preserve"> - </w:t>
      </w:r>
      <w:r w:rsidR="00A06EE7" w:rsidRPr="00A06EE7">
        <w:rPr>
          <w:rFonts w:ascii="Calibri" w:hAnsi="Calibri" w:cs="Arial"/>
        </w:rPr>
        <w:t>The Grant Task Force has made significant progress on the grant application and is working on the scoring rubric and financial waiver application.</w:t>
      </w:r>
      <w:r w:rsidR="00EB02BB">
        <w:rPr>
          <w:rFonts w:ascii="Calibri" w:hAnsi="Calibri" w:cs="Arial"/>
        </w:rPr>
        <w:t xml:space="preserve"> </w:t>
      </w:r>
      <w:r w:rsidR="00EB02BB" w:rsidRPr="00EB02BB">
        <w:rPr>
          <w:rFonts w:ascii="Calibri" w:hAnsi="Calibri" w:cs="Arial"/>
        </w:rPr>
        <w:t>The Grant Task Force has made significant progress on the grant application and is working on the scoring rubric and financial waiver application.</w:t>
      </w:r>
      <w:r w:rsidR="00EB02BB">
        <w:rPr>
          <w:rFonts w:ascii="Calibri" w:hAnsi="Calibri" w:cs="Arial"/>
        </w:rPr>
        <w:t xml:space="preserve"> </w:t>
      </w:r>
      <w:r w:rsidR="00EB02BB" w:rsidRPr="00EB02BB">
        <w:rPr>
          <w:rFonts w:ascii="Calibri" w:hAnsi="Calibri" w:cs="Arial"/>
        </w:rPr>
        <w:t>The board discusses the importance of the grant task force's work and the need for continued progress on the applications.</w:t>
      </w:r>
    </w:p>
    <w:p w14:paraId="066AD34C" w14:textId="4A70A8E0" w:rsidR="00BD6C19" w:rsidRPr="00BD6C19" w:rsidRDefault="00BD6C19" w:rsidP="00BD6C19">
      <w:pPr>
        <w:numPr>
          <w:ilvl w:val="1"/>
          <w:numId w:val="5"/>
        </w:numPr>
        <w:rPr>
          <w:rFonts w:ascii="Calibri" w:hAnsi="Calibri" w:cs="Arial"/>
          <w:color w:val="0070C0"/>
          <w:sz w:val="28"/>
          <w:szCs w:val="28"/>
        </w:rPr>
      </w:pPr>
      <w:r w:rsidRPr="00BD6C19">
        <w:rPr>
          <w:rFonts w:asciiTheme="minorHAnsi" w:hAnsiTheme="minorHAnsi" w:cstheme="minorHAnsi"/>
        </w:rPr>
        <w:lastRenderedPageBreak/>
        <w:t xml:space="preserve">RETAC funding – PP&amp;F – SEMTAC </w:t>
      </w:r>
      <w:r w:rsidR="00112DFB">
        <w:rPr>
          <w:rFonts w:asciiTheme="minorHAnsi" w:hAnsiTheme="minorHAnsi" w:cstheme="minorHAnsi"/>
        </w:rPr>
        <w:t>– $50,000 was not approved at SEMTAC for RETAC supplemental funding.</w:t>
      </w:r>
    </w:p>
    <w:p w14:paraId="277F92B7" w14:textId="367AAADA" w:rsidR="003A7D38" w:rsidRPr="00AE5F4B" w:rsidRDefault="003A7D38" w:rsidP="00B06F8D">
      <w:pPr>
        <w:numPr>
          <w:ilvl w:val="1"/>
          <w:numId w:val="5"/>
        </w:numPr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</w:rPr>
        <w:t>Public Health Update</w:t>
      </w:r>
      <w:r w:rsidR="00112DFB">
        <w:rPr>
          <w:rFonts w:ascii="Calibri" w:hAnsi="Calibri" w:cs="Arial"/>
        </w:rPr>
        <w:t xml:space="preserve"> - </w:t>
      </w:r>
      <w:r w:rsidR="00112DFB" w:rsidRPr="00112DFB">
        <w:rPr>
          <w:rFonts w:ascii="Calibri" w:hAnsi="Calibri" w:cs="Arial"/>
        </w:rPr>
        <w:t>James Parish from Jefferson County Public Health discusses ongoing work on SOPs and heat emergency planning.</w:t>
      </w:r>
    </w:p>
    <w:p w14:paraId="34199272" w14:textId="77777777" w:rsidR="00AE5F4B" w:rsidRDefault="00AE5F4B" w:rsidP="00AE5F4B">
      <w:pPr>
        <w:ind w:left="1890"/>
        <w:rPr>
          <w:rFonts w:ascii="Calibri" w:hAnsi="Calibri" w:cs="Arial"/>
          <w:color w:val="0070C0"/>
          <w:sz w:val="28"/>
          <w:szCs w:val="28"/>
        </w:rPr>
      </w:pPr>
    </w:p>
    <w:p w14:paraId="26DF7878" w14:textId="4F6F094B" w:rsidR="00B45DAF" w:rsidRPr="002B33BE" w:rsidRDefault="002B33BE" w:rsidP="00C71C72">
      <w:pPr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  <w:color w:val="0070C0"/>
          <w:sz w:val="28"/>
          <w:szCs w:val="28"/>
        </w:rPr>
        <w:t>New Business</w:t>
      </w:r>
    </w:p>
    <w:p w14:paraId="6B07E30E" w14:textId="649C3AD1" w:rsidR="00CE3C7A" w:rsidRDefault="00662035" w:rsidP="00AE5F4B">
      <w:pPr>
        <w:pStyle w:val="ListParagraph"/>
        <w:numPr>
          <w:ilvl w:val="2"/>
          <w:numId w:val="4"/>
        </w:numPr>
        <w:spacing w:after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Legislative Updates</w:t>
      </w:r>
      <w:r w:rsidR="00467199">
        <w:rPr>
          <w:rFonts w:asciiTheme="minorHAnsi" w:hAnsiTheme="minorHAnsi" w:cstheme="minorHAnsi"/>
        </w:rPr>
        <w:t xml:space="preserve"> – EMS as an essential service has been passed and signed, </w:t>
      </w:r>
      <w:r w:rsidR="00032E0D">
        <w:rPr>
          <w:rFonts w:asciiTheme="minorHAnsi" w:hAnsiTheme="minorHAnsi" w:cstheme="minorHAnsi"/>
        </w:rPr>
        <w:t xml:space="preserve">HB26-1069 Treatment in place has passed the house and senate. Awaiting signature by </w:t>
      </w:r>
      <w:r w:rsidR="005D43BE">
        <w:rPr>
          <w:rFonts w:asciiTheme="minorHAnsi" w:hAnsiTheme="minorHAnsi" w:cstheme="minorHAnsi"/>
        </w:rPr>
        <w:t xml:space="preserve">the governor. There was some wording put into the bill by CDPHE that takes away approval authority by SEMTAC. </w:t>
      </w:r>
    </w:p>
    <w:p w14:paraId="4DC45EAC" w14:textId="55808A63" w:rsidR="00AE5F4B" w:rsidRDefault="00662035" w:rsidP="00AE5F4B">
      <w:pPr>
        <w:pStyle w:val="ListParagraph"/>
        <w:numPr>
          <w:ilvl w:val="2"/>
          <w:numId w:val="4"/>
        </w:numPr>
        <w:spacing w:after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Colorado RETAC Alliance</w:t>
      </w:r>
      <w:r w:rsidR="00EE6DD9">
        <w:rPr>
          <w:rFonts w:asciiTheme="minorHAnsi" w:hAnsiTheme="minorHAnsi" w:cstheme="minorHAnsi"/>
        </w:rPr>
        <w:t>, SEMTAC letter</w:t>
      </w:r>
      <w:r w:rsidR="00E1093B">
        <w:rPr>
          <w:rFonts w:asciiTheme="minorHAnsi" w:hAnsiTheme="minorHAnsi" w:cstheme="minorHAnsi"/>
        </w:rPr>
        <w:t xml:space="preserve"> – </w:t>
      </w:r>
      <w:r w:rsidR="00EE6DD9">
        <w:rPr>
          <w:rFonts w:asciiTheme="minorHAnsi" w:hAnsiTheme="minorHAnsi" w:cstheme="minorHAnsi"/>
        </w:rPr>
        <w:t xml:space="preserve">the 11 Colorado RETACs have come together to create the Colorado RETAC Alliance. This shows the RETACs across the state are unified. Val had a presentation that was put together to propose a letter to SEMTAC about transparency and the status of the HUTF fund and the financial to go with that. </w:t>
      </w:r>
      <w:r w:rsidR="00CB55D8">
        <w:rPr>
          <w:rFonts w:asciiTheme="minorHAnsi" w:hAnsiTheme="minorHAnsi" w:cstheme="minorHAnsi"/>
        </w:rPr>
        <w:t xml:space="preserve">Josh King motioned approval for Val Peaslee to represent the Foothills RETAC as appropriate in the letter and </w:t>
      </w:r>
      <w:r w:rsidR="00D645F4">
        <w:rPr>
          <w:rFonts w:asciiTheme="minorHAnsi" w:hAnsiTheme="minorHAnsi" w:cstheme="minorHAnsi"/>
        </w:rPr>
        <w:t>supports the RETAC Alliance</w:t>
      </w:r>
      <w:r w:rsidR="00FD34FC">
        <w:rPr>
          <w:rFonts w:asciiTheme="minorHAnsi" w:hAnsiTheme="minorHAnsi" w:cstheme="minorHAnsi"/>
        </w:rPr>
        <w:t>, Seconded by Darcy Selenke</w:t>
      </w:r>
      <w:r w:rsidR="00D645F4">
        <w:rPr>
          <w:rFonts w:asciiTheme="minorHAnsi" w:hAnsiTheme="minorHAnsi" w:cstheme="minorHAnsi"/>
        </w:rPr>
        <w:t>, approved unanimously.</w:t>
      </w:r>
    </w:p>
    <w:p w14:paraId="18E34B5B" w14:textId="77777777" w:rsidR="00AE5F4B" w:rsidRPr="00AE5F4B" w:rsidRDefault="00AE5F4B" w:rsidP="00AE5F4B">
      <w:pPr>
        <w:pStyle w:val="ListParagraph"/>
        <w:spacing w:after="200"/>
        <w:ind w:left="1800"/>
        <w:rPr>
          <w:rFonts w:asciiTheme="minorHAnsi" w:hAnsiTheme="minorHAnsi" w:cstheme="minorHAnsi"/>
        </w:rPr>
      </w:pPr>
    </w:p>
    <w:p w14:paraId="72D8B113" w14:textId="685A9505" w:rsidR="002670A1" w:rsidRPr="00B846F5" w:rsidRDefault="002670A1" w:rsidP="002670A1">
      <w:pPr>
        <w:pStyle w:val="ListParagraph"/>
        <w:numPr>
          <w:ilvl w:val="0"/>
          <w:numId w:val="4"/>
        </w:numPr>
        <w:ind w:left="1080"/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REPORTS/Updates</w:t>
      </w:r>
    </w:p>
    <w:p w14:paraId="7E0E2128" w14:textId="77777777" w:rsidR="002670A1" w:rsidRPr="00B846F5" w:rsidRDefault="002670A1" w:rsidP="002670A1">
      <w:pPr>
        <w:pStyle w:val="ListParagraph"/>
        <w:numPr>
          <w:ilvl w:val="0"/>
          <w:numId w:val="12"/>
        </w:numPr>
        <w:rPr>
          <w:rFonts w:ascii="Calibri" w:hAnsi="Calibri" w:cs="Arial"/>
        </w:rPr>
      </w:pPr>
      <w:r w:rsidRPr="00B846F5">
        <w:rPr>
          <w:rFonts w:ascii="Calibri" w:hAnsi="Calibri" w:cs="Arial"/>
        </w:rPr>
        <w:t>FRETAC Committee Reports</w:t>
      </w:r>
    </w:p>
    <w:p w14:paraId="7F1AF416" w14:textId="77777777" w:rsidR="002670A1" w:rsidRDefault="002670A1" w:rsidP="002670A1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>MCI Committee Report</w:t>
      </w:r>
    </w:p>
    <w:p w14:paraId="4812FA3C" w14:textId="727FC835" w:rsidR="002670A1" w:rsidRDefault="002670A1" w:rsidP="00BF38D6">
      <w:pPr>
        <w:numPr>
          <w:ilvl w:val="1"/>
          <w:numId w:val="37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C36828">
        <w:rPr>
          <w:rFonts w:ascii="Calibri" w:hAnsi="Calibri" w:cs="Arial"/>
        </w:rPr>
        <w:t xml:space="preserve"> - </w:t>
      </w:r>
      <w:r w:rsidR="00C36828" w:rsidRPr="00C36828">
        <w:rPr>
          <w:rFonts w:ascii="Calibri" w:hAnsi="Calibri" w:cs="Arial"/>
        </w:rPr>
        <w:t xml:space="preserve">Aaron Crawley provides updates on the MCI committee, including a recent </w:t>
      </w:r>
      <w:r w:rsidR="00C36828">
        <w:rPr>
          <w:rFonts w:ascii="Calibri" w:hAnsi="Calibri" w:cs="Arial"/>
        </w:rPr>
        <w:t>A</w:t>
      </w:r>
      <w:r w:rsidR="00C36828" w:rsidRPr="00C36828">
        <w:rPr>
          <w:rFonts w:ascii="Calibri" w:hAnsi="Calibri" w:cs="Arial"/>
        </w:rPr>
        <w:t>AR for a 78-car pile-up on I-70.</w:t>
      </w:r>
      <w:r w:rsidR="00C36828">
        <w:rPr>
          <w:rFonts w:ascii="Calibri" w:hAnsi="Calibri" w:cs="Arial"/>
        </w:rPr>
        <w:t xml:space="preserve"> </w:t>
      </w:r>
      <w:r w:rsidR="00C36828" w:rsidRPr="00C36828">
        <w:rPr>
          <w:rFonts w:ascii="Calibri" w:hAnsi="Calibri" w:cs="Arial"/>
        </w:rPr>
        <w:t>Val Peaslee discusses the postponement of the urban full-scale exercise and the importance of participation.</w:t>
      </w:r>
      <w:r w:rsidR="00C36828">
        <w:rPr>
          <w:rFonts w:ascii="Calibri" w:hAnsi="Calibri" w:cs="Arial"/>
        </w:rPr>
        <w:t xml:space="preserve"> The exercise is now scheduled for June 29</w:t>
      </w:r>
      <w:r w:rsidR="00C36828" w:rsidRPr="00C36828">
        <w:rPr>
          <w:rFonts w:ascii="Calibri" w:hAnsi="Calibri" w:cs="Arial"/>
          <w:vertAlign w:val="superscript"/>
        </w:rPr>
        <w:t>th</w:t>
      </w:r>
      <w:r w:rsidR="00C36828">
        <w:rPr>
          <w:rFonts w:ascii="Calibri" w:hAnsi="Calibri" w:cs="Arial"/>
        </w:rPr>
        <w:t>.</w:t>
      </w:r>
    </w:p>
    <w:p w14:paraId="1B16AE95" w14:textId="77777777" w:rsidR="002670A1" w:rsidRDefault="002670A1" w:rsidP="002670A1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 xml:space="preserve">Injury Prevention:  </w:t>
      </w:r>
    </w:p>
    <w:p w14:paraId="50345B5A" w14:textId="726C4568" w:rsidR="002670A1" w:rsidRDefault="002670A1" w:rsidP="00BF38D6">
      <w:pPr>
        <w:numPr>
          <w:ilvl w:val="1"/>
          <w:numId w:val="38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49132D">
        <w:rPr>
          <w:rFonts w:ascii="Calibri" w:hAnsi="Calibri" w:cs="Arial"/>
        </w:rPr>
        <w:t xml:space="preserve"> - </w:t>
      </w:r>
      <w:r w:rsidR="0049132D" w:rsidRPr="0049132D">
        <w:rPr>
          <w:rFonts w:ascii="Calibri" w:hAnsi="Calibri" w:cs="Arial"/>
        </w:rPr>
        <w:t>Cassandra Dickerson provides updates on injury prevention initiatives, including a video project on e-bikes and e-scooters.</w:t>
      </w:r>
    </w:p>
    <w:p w14:paraId="03A161A4" w14:textId="77777777" w:rsidR="002670A1" w:rsidRDefault="002670A1" w:rsidP="002670A1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>Clinical Care Committee Report</w:t>
      </w:r>
    </w:p>
    <w:p w14:paraId="612B912A" w14:textId="57C4C0D5" w:rsidR="002670A1" w:rsidRDefault="001D50C5" w:rsidP="00BF38D6">
      <w:pPr>
        <w:numPr>
          <w:ilvl w:val="0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3B4440">
        <w:rPr>
          <w:rFonts w:ascii="Calibri" w:hAnsi="Calibri" w:cs="Arial"/>
        </w:rPr>
        <w:t xml:space="preserve"> - </w:t>
      </w:r>
      <w:r w:rsidR="003B4440" w:rsidRPr="003B4440">
        <w:rPr>
          <w:rFonts w:ascii="Calibri" w:hAnsi="Calibri" w:cs="Arial"/>
        </w:rPr>
        <w:t>Jason Roosa and Darcy discuss updates on cardiac arrest protocols and the need for ketamine for pain in the scope of practice.</w:t>
      </w:r>
      <w:r w:rsidR="003B4440">
        <w:rPr>
          <w:rFonts w:ascii="Calibri" w:hAnsi="Calibri" w:cs="Arial"/>
        </w:rPr>
        <w:t xml:space="preserve"> </w:t>
      </w:r>
      <w:r w:rsidR="003B4440" w:rsidRPr="003B4440">
        <w:rPr>
          <w:rFonts w:ascii="Calibri" w:hAnsi="Calibri" w:cs="Arial"/>
        </w:rPr>
        <w:t>The board emphasizes the importance of continuous improvement in cardiac arrest protocols and the need for transparency and collaboration.</w:t>
      </w:r>
    </w:p>
    <w:p w14:paraId="5F6CE820" w14:textId="77777777" w:rsidR="002670A1" w:rsidRDefault="002670A1" w:rsidP="00BF38D6">
      <w:pPr>
        <w:numPr>
          <w:ilvl w:val="0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RMD/RMC Report</w:t>
      </w:r>
    </w:p>
    <w:p w14:paraId="7011F4BB" w14:textId="3A770BA3" w:rsidR="002670A1" w:rsidRDefault="002670A1" w:rsidP="00BF38D6">
      <w:pPr>
        <w:numPr>
          <w:ilvl w:val="1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C36828">
        <w:rPr>
          <w:rFonts w:ascii="Calibri" w:hAnsi="Calibri" w:cs="Arial"/>
        </w:rPr>
        <w:t xml:space="preserve"> </w:t>
      </w:r>
      <w:r w:rsidR="007A121E">
        <w:rPr>
          <w:rFonts w:ascii="Calibri" w:hAnsi="Calibri" w:cs="Arial"/>
        </w:rPr>
        <w:t>– Bill had a great presentation on the CARES data.</w:t>
      </w:r>
    </w:p>
    <w:p w14:paraId="3CEBA97A" w14:textId="1F8B949C" w:rsidR="00E43868" w:rsidRDefault="00E43868" w:rsidP="00E43868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>
        <w:rPr>
          <w:rFonts w:ascii="Calibri" w:hAnsi="Calibri" w:cs="Arial"/>
        </w:rPr>
        <w:t>Whole Blood Committee</w:t>
      </w:r>
    </w:p>
    <w:p w14:paraId="1B148AF0" w14:textId="31191F73" w:rsidR="00E43868" w:rsidRDefault="001A125D" w:rsidP="00E43868">
      <w:pPr>
        <w:pStyle w:val="ListParagraph"/>
        <w:numPr>
          <w:ilvl w:val="1"/>
          <w:numId w:val="6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786500">
        <w:rPr>
          <w:rFonts w:ascii="Calibri" w:hAnsi="Calibri" w:cs="Arial"/>
        </w:rPr>
        <w:t xml:space="preserve"> – Scott proposes the Foothills RETAC be the lead applicant for the submission of a whole blood grant through the RHTP process. Val is in the process of getting everything set up to make this happen. She also will reach out to a lawyer and accountant to discuss the tax status of the RETAC and make sure we are designated appropriately.</w:t>
      </w:r>
    </w:p>
    <w:p w14:paraId="7BE6935B" w14:textId="77777777" w:rsidR="002670A1" w:rsidRPr="00E542A8" w:rsidRDefault="002670A1" w:rsidP="002670A1">
      <w:pPr>
        <w:ind w:left="2160"/>
        <w:rPr>
          <w:rFonts w:ascii="Calibri" w:hAnsi="Calibri" w:cs="Arial"/>
          <w:color w:val="0000FF"/>
        </w:rPr>
      </w:pPr>
    </w:p>
    <w:p w14:paraId="57AFF9C7" w14:textId="2A854B61" w:rsidR="002670A1" w:rsidRDefault="002670A1" w:rsidP="002670A1">
      <w:pPr>
        <w:pStyle w:val="ListParagraph"/>
        <w:numPr>
          <w:ilvl w:val="0"/>
          <w:numId w:val="12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>SEMTAC</w:t>
      </w:r>
      <w:r>
        <w:rPr>
          <w:rFonts w:ascii="Calibri" w:hAnsi="Calibri" w:cs="Arial"/>
        </w:rPr>
        <w:t>/Other</w:t>
      </w:r>
      <w:r w:rsidRPr="004009E4">
        <w:rPr>
          <w:rFonts w:ascii="Calibri" w:hAnsi="Calibri" w:cs="Arial"/>
        </w:rPr>
        <w:t xml:space="preserve"> Updates</w:t>
      </w:r>
      <w:r w:rsidR="00BF38D6">
        <w:rPr>
          <w:rFonts w:ascii="Calibri" w:hAnsi="Calibri" w:cs="Arial"/>
        </w:rPr>
        <w:t xml:space="preserve"> PRN</w:t>
      </w:r>
    </w:p>
    <w:p w14:paraId="7FBA99B6" w14:textId="77777777" w:rsidR="002670A1" w:rsidRPr="00054490" w:rsidRDefault="002670A1" w:rsidP="00054490">
      <w:pPr>
        <w:pStyle w:val="ListParagraph"/>
        <w:numPr>
          <w:ilvl w:val="1"/>
          <w:numId w:val="12"/>
        </w:numPr>
        <w:rPr>
          <w:rFonts w:ascii="Calibri" w:hAnsi="Calibri" w:cs="Arial"/>
        </w:rPr>
      </w:pPr>
    </w:p>
    <w:p w14:paraId="25EEF20A" w14:textId="03C4E4CD" w:rsidR="002670A1" w:rsidRPr="001D50C5" w:rsidRDefault="002670A1" w:rsidP="002670A1">
      <w:pPr>
        <w:pStyle w:val="ListParagraph"/>
        <w:numPr>
          <w:ilvl w:val="0"/>
          <w:numId w:val="12"/>
        </w:numPr>
        <w:ind w:left="360"/>
        <w:rPr>
          <w:rFonts w:ascii="Calibri" w:hAnsi="Calibri" w:cs="Arial"/>
          <w:sz w:val="28"/>
          <w:szCs w:val="28"/>
        </w:rPr>
      </w:pPr>
      <w:r w:rsidRPr="001D50C5">
        <w:rPr>
          <w:rFonts w:ascii="Calibri" w:hAnsi="Calibri" w:cs="Arial"/>
        </w:rPr>
        <w:t>Other Reports/Issues that may arise</w:t>
      </w:r>
      <w:r w:rsidR="008F399E" w:rsidRPr="001D50C5">
        <w:rPr>
          <w:rFonts w:ascii="Calibri" w:hAnsi="Calibri" w:cs="Arial"/>
        </w:rPr>
        <w:t xml:space="preserve"> </w:t>
      </w:r>
    </w:p>
    <w:p w14:paraId="5AC82C78" w14:textId="4F52D07D" w:rsidR="002670A1" w:rsidRPr="00B846F5" w:rsidRDefault="002670A1" w:rsidP="002670A1">
      <w:pPr>
        <w:ind w:left="720"/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6.     Adjourn</w:t>
      </w:r>
      <w:r w:rsidR="000A4669">
        <w:rPr>
          <w:rFonts w:ascii="Calibri" w:hAnsi="Calibri" w:cs="Arial"/>
          <w:color w:val="0070C0"/>
          <w:sz w:val="28"/>
          <w:szCs w:val="28"/>
        </w:rPr>
        <w:t xml:space="preserve"> - </w:t>
      </w:r>
      <w:r w:rsidR="000C1D2D">
        <w:rPr>
          <w:rFonts w:ascii="Calibri" w:hAnsi="Calibri" w:cs="Arial"/>
          <w:color w:val="0070C0"/>
          <w:sz w:val="28"/>
          <w:szCs w:val="28"/>
        </w:rPr>
        <w:t>1630</w:t>
      </w:r>
    </w:p>
    <w:p w14:paraId="24D002C9" w14:textId="6CFBC22E" w:rsidR="00760699" w:rsidRDefault="00760699" w:rsidP="002670A1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14:paraId="1155588C" w14:textId="1232B3D3" w:rsidR="00B5456F" w:rsidRDefault="00B5456F" w:rsidP="002670A1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14:paraId="3E296BA3" w14:textId="73D0052C" w:rsidR="00B5456F" w:rsidRPr="00B5456F" w:rsidRDefault="00B5456F" w:rsidP="002670A1">
      <w:pPr>
        <w:pStyle w:val="ListParagraph"/>
        <w:ind w:left="1080"/>
        <w:rPr>
          <w:rFonts w:ascii="Calibri" w:hAnsi="Calibri" w:cs="Arial"/>
        </w:rPr>
      </w:pPr>
      <w:r w:rsidRPr="00B5456F">
        <w:rPr>
          <w:rFonts w:ascii="Calibri" w:hAnsi="Calibri" w:cs="Arial"/>
        </w:rPr>
        <w:t>Attendance:</w:t>
      </w:r>
      <w:r w:rsidR="000A4669">
        <w:rPr>
          <w:rFonts w:ascii="Calibri" w:hAnsi="Calibri" w:cs="Arial"/>
        </w:rPr>
        <w:t xml:space="preserve"> </w:t>
      </w:r>
      <w:r w:rsidR="00140EE6">
        <w:rPr>
          <w:rFonts w:ascii="Calibri" w:hAnsi="Calibri" w:cs="Arial"/>
        </w:rPr>
        <w:t xml:space="preserve">Kasandra Dickerson, </w:t>
      </w:r>
      <w:r w:rsidR="005B50D4">
        <w:rPr>
          <w:rFonts w:ascii="Calibri" w:hAnsi="Calibri" w:cs="Arial"/>
        </w:rPr>
        <w:t>Josh King, Clark Church, Jacob Glenn, Aaron Crawley, Jonathan Link, Bobby Putnam, Darcy Selenke, Austin Wingate, Laura Wooldridge, Zach Louderback, Jason Roosa, Scott Branney</w:t>
      </w:r>
    </w:p>
    <w:sectPr w:rsidR="00B5456F" w:rsidRPr="00B5456F" w:rsidSect="00A8358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">
    <w:altName w:val="MV Bol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7EF"/>
    <w:multiLevelType w:val="hybridMultilevel"/>
    <w:tmpl w:val="D65ACB30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17">
      <w:start w:val="1"/>
      <w:numFmt w:val="lowerLetter"/>
      <w:lvlText w:val="%4)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E63BC"/>
    <w:multiLevelType w:val="hybridMultilevel"/>
    <w:tmpl w:val="CB16B5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573"/>
    <w:multiLevelType w:val="hybridMultilevel"/>
    <w:tmpl w:val="CFA46A1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76BBF"/>
    <w:multiLevelType w:val="hybridMultilevel"/>
    <w:tmpl w:val="74F2C6A8"/>
    <w:lvl w:ilvl="0" w:tplc="04090013">
      <w:start w:val="1"/>
      <w:numFmt w:val="upperRoman"/>
      <w:lvlText w:val="%1."/>
      <w:lvlJc w:val="right"/>
      <w:pPr>
        <w:ind w:left="2376" w:hanging="360"/>
      </w:pPr>
    </w:lvl>
    <w:lvl w:ilvl="1" w:tplc="04090019">
      <w:start w:val="1"/>
      <w:numFmt w:val="lowerLetter"/>
      <w:lvlText w:val="%2."/>
      <w:lvlJc w:val="left"/>
      <w:pPr>
        <w:ind w:left="3096" w:hanging="360"/>
      </w:pPr>
    </w:lvl>
    <w:lvl w:ilvl="2" w:tplc="0409001B">
      <w:start w:val="1"/>
      <w:numFmt w:val="lowerRoman"/>
      <w:lvlText w:val="%3."/>
      <w:lvlJc w:val="right"/>
      <w:pPr>
        <w:ind w:left="3816" w:hanging="180"/>
      </w:pPr>
    </w:lvl>
    <w:lvl w:ilvl="3" w:tplc="04090013">
      <w:start w:val="1"/>
      <w:numFmt w:val="upperRoman"/>
      <w:lvlText w:val="%4."/>
      <w:lvlJc w:val="righ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4" w15:restartNumberingAfterBreak="0">
    <w:nsid w:val="09257E3E"/>
    <w:multiLevelType w:val="hybridMultilevel"/>
    <w:tmpl w:val="B70834D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0E8E0F86"/>
    <w:multiLevelType w:val="hybridMultilevel"/>
    <w:tmpl w:val="0D3ACD5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FC389018">
      <w:start w:val="1"/>
      <w:numFmt w:val="upperLetter"/>
      <w:lvlText w:val="%3."/>
      <w:lvlJc w:val="right"/>
      <w:pPr>
        <w:tabs>
          <w:tab w:val="num" w:pos="1800"/>
        </w:tabs>
        <w:ind w:left="1800" w:hanging="180"/>
      </w:pPr>
      <w:rPr>
        <w:rFonts w:ascii="Calibri" w:eastAsia="Times New Roman" w:hAnsi="Calibri" w:cs="Arial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A72857"/>
    <w:multiLevelType w:val="hybridMultilevel"/>
    <w:tmpl w:val="90AA706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DC1A18"/>
    <w:multiLevelType w:val="hybridMultilevel"/>
    <w:tmpl w:val="6DD051B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E027560"/>
    <w:multiLevelType w:val="hybridMultilevel"/>
    <w:tmpl w:val="6C1CD1C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7">
      <w:start w:val="1"/>
      <w:numFmt w:val="lowerLetter"/>
      <w:lvlText w:val="%5)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524F52"/>
    <w:multiLevelType w:val="hybridMultilevel"/>
    <w:tmpl w:val="8E54A3BE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170F3"/>
    <w:multiLevelType w:val="hybridMultilevel"/>
    <w:tmpl w:val="CCD6B5F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3797EB6"/>
    <w:multiLevelType w:val="hybridMultilevel"/>
    <w:tmpl w:val="D51051AC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6F444A"/>
    <w:multiLevelType w:val="hybridMultilevel"/>
    <w:tmpl w:val="53E4A68E"/>
    <w:lvl w:ilvl="0" w:tplc="FFFFFFF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800" w:hanging="360"/>
      </w:pPr>
      <w:rPr>
        <w:color w:val="auto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D13D8E"/>
    <w:multiLevelType w:val="hybridMultilevel"/>
    <w:tmpl w:val="4760B6E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EA6004"/>
    <w:multiLevelType w:val="hybridMultilevel"/>
    <w:tmpl w:val="A574CA54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0F">
      <w:start w:val="1"/>
      <w:numFmt w:val="decimal"/>
      <w:lvlText w:val="%3."/>
      <w:lvlJc w:val="left"/>
      <w:pPr>
        <w:ind w:left="3240" w:hanging="180"/>
      </w:pPr>
    </w:lvl>
    <w:lvl w:ilvl="3" w:tplc="0409001B">
      <w:start w:val="1"/>
      <w:numFmt w:val="lowerRoman"/>
      <w:lvlText w:val="%4."/>
      <w:lvlJc w:val="righ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E011748"/>
    <w:multiLevelType w:val="hybridMultilevel"/>
    <w:tmpl w:val="B2C0272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2E633F32"/>
    <w:multiLevelType w:val="hybridMultilevel"/>
    <w:tmpl w:val="3016149A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2ED139A0"/>
    <w:multiLevelType w:val="hybridMultilevel"/>
    <w:tmpl w:val="E73A36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473AC4"/>
    <w:multiLevelType w:val="hybridMultilevel"/>
    <w:tmpl w:val="236406C8"/>
    <w:lvl w:ilvl="0" w:tplc="3F6ED8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3">
      <w:start w:val="1"/>
      <w:numFmt w:val="upp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8586B"/>
    <w:multiLevelType w:val="hybridMultilevel"/>
    <w:tmpl w:val="CC56AA4E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9AAA314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  <w:color w:val="auto"/>
        <w:sz w:val="24"/>
        <w:szCs w:val="24"/>
      </w:rPr>
    </w:lvl>
    <w:lvl w:ilvl="2" w:tplc="04090015">
      <w:start w:val="1"/>
      <w:numFmt w:val="upperLetter"/>
      <w:lvlText w:val="%3."/>
      <w:lvlJc w:val="left"/>
      <w:pPr>
        <w:ind w:left="1890" w:hanging="36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AA2AF5"/>
    <w:multiLevelType w:val="hybridMultilevel"/>
    <w:tmpl w:val="81C01F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55A8C"/>
    <w:multiLevelType w:val="hybridMultilevel"/>
    <w:tmpl w:val="C668049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7F5D86"/>
    <w:multiLevelType w:val="hybridMultilevel"/>
    <w:tmpl w:val="4D0AEB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0136629"/>
    <w:multiLevelType w:val="hybridMultilevel"/>
    <w:tmpl w:val="F0545C2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C04AB3"/>
    <w:multiLevelType w:val="hybridMultilevel"/>
    <w:tmpl w:val="18AA8E4E"/>
    <w:lvl w:ilvl="0" w:tplc="04090013">
      <w:start w:val="1"/>
      <w:numFmt w:val="upperRoman"/>
      <w:lvlText w:val="%1."/>
      <w:lvlJc w:val="right"/>
      <w:pPr>
        <w:ind w:left="2376" w:hanging="360"/>
      </w:p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25" w15:restartNumberingAfterBreak="0">
    <w:nsid w:val="43D04EA3"/>
    <w:multiLevelType w:val="hybridMultilevel"/>
    <w:tmpl w:val="30EE6D9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3D52BA"/>
    <w:multiLevelType w:val="hybridMultilevel"/>
    <w:tmpl w:val="F44CB97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C510578"/>
    <w:multiLevelType w:val="hybridMultilevel"/>
    <w:tmpl w:val="ED381DB4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81765D"/>
    <w:multiLevelType w:val="hybridMultilevel"/>
    <w:tmpl w:val="3148E594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3007F3"/>
    <w:multiLevelType w:val="hybridMultilevel"/>
    <w:tmpl w:val="AA10B57E"/>
    <w:lvl w:ilvl="0" w:tplc="89608B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83EC7EDA">
      <w:start w:val="1"/>
      <w:numFmt w:val="upperLetter"/>
      <w:lvlText w:val="%3."/>
      <w:lvlJc w:val="left"/>
      <w:pPr>
        <w:ind w:left="1800" w:hanging="360"/>
      </w:pPr>
      <w:rPr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4B10C2"/>
    <w:multiLevelType w:val="hybridMultilevel"/>
    <w:tmpl w:val="933A7A4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4591E0A"/>
    <w:multiLevelType w:val="hybridMultilevel"/>
    <w:tmpl w:val="56BA862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58D95455"/>
    <w:multiLevelType w:val="hybridMultilevel"/>
    <w:tmpl w:val="0E981D9E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1B771C"/>
    <w:multiLevelType w:val="hybridMultilevel"/>
    <w:tmpl w:val="957EABB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3ED3FA6"/>
    <w:multiLevelType w:val="hybridMultilevel"/>
    <w:tmpl w:val="F1388410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A9D63E7"/>
    <w:multiLevelType w:val="hybridMultilevel"/>
    <w:tmpl w:val="69EE597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D8C6CCC"/>
    <w:multiLevelType w:val="hybridMultilevel"/>
    <w:tmpl w:val="2CB0DF9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1140A0"/>
    <w:multiLevelType w:val="hybridMultilevel"/>
    <w:tmpl w:val="FFAAEB0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AD629C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Arial"/>
      </w:rPr>
    </w:lvl>
    <w:lvl w:ilvl="2" w:tplc="04090015">
      <w:start w:val="1"/>
      <w:numFmt w:val="upperLetter"/>
      <w:lvlText w:val="%3."/>
      <w:lvlJc w:val="left"/>
      <w:pPr>
        <w:tabs>
          <w:tab w:val="num" w:pos="1710"/>
        </w:tabs>
        <w:ind w:left="171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4A23274">
      <w:start w:val="1"/>
      <w:numFmt w:val="upperLetter"/>
      <w:lvlText w:val="%6.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77812A1"/>
    <w:multiLevelType w:val="hybridMultilevel"/>
    <w:tmpl w:val="C268BF7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A70576"/>
    <w:multiLevelType w:val="hybridMultilevel"/>
    <w:tmpl w:val="7346B22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BB4068F"/>
    <w:multiLevelType w:val="hybridMultilevel"/>
    <w:tmpl w:val="8BE44A8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C58113E"/>
    <w:multiLevelType w:val="hybridMultilevel"/>
    <w:tmpl w:val="5AA00E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8089793">
    <w:abstractNumId w:val="6"/>
  </w:num>
  <w:num w:numId="2" w16cid:durableId="1993025737">
    <w:abstractNumId w:val="20"/>
  </w:num>
  <w:num w:numId="3" w16cid:durableId="743988852">
    <w:abstractNumId w:val="1"/>
  </w:num>
  <w:num w:numId="4" w16cid:durableId="2102872987">
    <w:abstractNumId w:val="29"/>
  </w:num>
  <w:num w:numId="5" w16cid:durableId="1859811024">
    <w:abstractNumId w:val="19"/>
  </w:num>
  <w:num w:numId="6" w16cid:durableId="403718566">
    <w:abstractNumId w:val="30"/>
  </w:num>
  <w:num w:numId="7" w16cid:durableId="1373386143">
    <w:abstractNumId w:val="10"/>
  </w:num>
  <w:num w:numId="8" w16cid:durableId="1048648588">
    <w:abstractNumId w:val="33"/>
  </w:num>
  <w:num w:numId="9" w16cid:durableId="430972234">
    <w:abstractNumId w:val="16"/>
  </w:num>
  <w:num w:numId="10" w16cid:durableId="1409838797">
    <w:abstractNumId w:val="37"/>
  </w:num>
  <w:num w:numId="11" w16cid:durableId="1877615144">
    <w:abstractNumId w:val="5"/>
  </w:num>
  <w:num w:numId="12" w16cid:durableId="314339190">
    <w:abstractNumId w:val="35"/>
  </w:num>
  <w:num w:numId="13" w16cid:durableId="867373555">
    <w:abstractNumId w:val="34"/>
  </w:num>
  <w:num w:numId="14" w16cid:durableId="794908523">
    <w:abstractNumId w:val="4"/>
  </w:num>
  <w:num w:numId="15" w16cid:durableId="612248939">
    <w:abstractNumId w:val="26"/>
  </w:num>
  <w:num w:numId="16" w16cid:durableId="827329080">
    <w:abstractNumId w:val="27"/>
  </w:num>
  <w:num w:numId="17" w16cid:durableId="601499482">
    <w:abstractNumId w:val="7"/>
  </w:num>
  <w:num w:numId="18" w16cid:durableId="386993578">
    <w:abstractNumId w:val="17"/>
  </w:num>
  <w:num w:numId="19" w16cid:durableId="456265640">
    <w:abstractNumId w:val="41"/>
  </w:num>
  <w:num w:numId="20" w16cid:durableId="1654210610">
    <w:abstractNumId w:val="25"/>
  </w:num>
  <w:num w:numId="21" w16cid:durableId="1129589372">
    <w:abstractNumId w:val="2"/>
  </w:num>
  <w:num w:numId="22" w16cid:durableId="2082172785">
    <w:abstractNumId w:val="22"/>
  </w:num>
  <w:num w:numId="23" w16cid:durableId="1926917748">
    <w:abstractNumId w:val="11"/>
  </w:num>
  <w:num w:numId="24" w16cid:durableId="1129736577">
    <w:abstractNumId w:val="36"/>
  </w:num>
  <w:num w:numId="25" w16cid:durableId="263926198">
    <w:abstractNumId w:val="21"/>
  </w:num>
  <w:num w:numId="26" w16cid:durableId="94372573">
    <w:abstractNumId w:val="14"/>
  </w:num>
  <w:num w:numId="27" w16cid:durableId="1094207032">
    <w:abstractNumId w:val="38"/>
  </w:num>
  <w:num w:numId="28" w16cid:durableId="323093115">
    <w:abstractNumId w:val="9"/>
  </w:num>
  <w:num w:numId="29" w16cid:durableId="1778478917">
    <w:abstractNumId w:val="24"/>
  </w:num>
  <w:num w:numId="30" w16cid:durableId="1073434770">
    <w:abstractNumId w:val="3"/>
  </w:num>
  <w:num w:numId="31" w16cid:durableId="629089920">
    <w:abstractNumId w:val="28"/>
  </w:num>
  <w:num w:numId="32" w16cid:durableId="151676319">
    <w:abstractNumId w:val="0"/>
  </w:num>
  <w:num w:numId="33" w16cid:durableId="206839016">
    <w:abstractNumId w:val="8"/>
  </w:num>
  <w:num w:numId="34" w16cid:durableId="1017658140">
    <w:abstractNumId w:val="32"/>
  </w:num>
  <w:num w:numId="35" w16cid:durableId="1511215202">
    <w:abstractNumId w:val="23"/>
  </w:num>
  <w:num w:numId="36" w16cid:durableId="266736195">
    <w:abstractNumId w:val="13"/>
  </w:num>
  <w:num w:numId="37" w16cid:durableId="379210676">
    <w:abstractNumId w:val="31"/>
  </w:num>
  <w:num w:numId="38" w16cid:durableId="510799080">
    <w:abstractNumId w:val="39"/>
  </w:num>
  <w:num w:numId="39" w16cid:durableId="631179643">
    <w:abstractNumId w:val="15"/>
  </w:num>
  <w:num w:numId="40" w16cid:durableId="485362944">
    <w:abstractNumId w:val="40"/>
  </w:num>
  <w:num w:numId="41" w16cid:durableId="1141996088">
    <w:abstractNumId w:val="18"/>
  </w:num>
  <w:num w:numId="42" w16cid:durableId="387917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99"/>
    <w:rsid w:val="00007DBF"/>
    <w:rsid w:val="00011576"/>
    <w:rsid w:val="00032E0D"/>
    <w:rsid w:val="00033127"/>
    <w:rsid w:val="00034E6D"/>
    <w:rsid w:val="00035176"/>
    <w:rsid w:val="00042432"/>
    <w:rsid w:val="00045DFD"/>
    <w:rsid w:val="00052DCC"/>
    <w:rsid w:val="00054490"/>
    <w:rsid w:val="000618E6"/>
    <w:rsid w:val="000673AD"/>
    <w:rsid w:val="000708C6"/>
    <w:rsid w:val="00071235"/>
    <w:rsid w:val="00073C51"/>
    <w:rsid w:val="0007748C"/>
    <w:rsid w:val="00084069"/>
    <w:rsid w:val="000851A9"/>
    <w:rsid w:val="00093ED9"/>
    <w:rsid w:val="0009705D"/>
    <w:rsid w:val="000A4669"/>
    <w:rsid w:val="000C1D2D"/>
    <w:rsid w:val="000C77B7"/>
    <w:rsid w:val="000C782D"/>
    <w:rsid w:val="000C7EBA"/>
    <w:rsid w:val="000D074C"/>
    <w:rsid w:val="000D63D1"/>
    <w:rsid w:val="000E4BEE"/>
    <w:rsid w:val="000E7D11"/>
    <w:rsid w:val="000F7617"/>
    <w:rsid w:val="00112DFB"/>
    <w:rsid w:val="001228FA"/>
    <w:rsid w:val="00124CB1"/>
    <w:rsid w:val="00135612"/>
    <w:rsid w:val="001407CB"/>
    <w:rsid w:val="00140EE6"/>
    <w:rsid w:val="00156A96"/>
    <w:rsid w:val="00161878"/>
    <w:rsid w:val="00183817"/>
    <w:rsid w:val="00187240"/>
    <w:rsid w:val="0019458C"/>
    <w:rsid w:val="001A125D"/>
    <w:rsid w:val="001B1E70"/>
    <w:rsid w:val="001B692B"/>
    <w:rsid w:val="001D50C5"/>
    <w:rsid w:val="001D5C58"/>
    <w:rsid w:val="001F2584"/>
    <w:rsid w:val="001F40F2"/>
    <w:rsid w:val="00204929"/>
    <w:rsid w:val="00211996"/>
    <w:rsid w:val="00217656"/>
    <w:rsid w:val="002242F5"/>
    <w:rsid w:val="002313D5"/>
    <w:rsid w:val="00232BC6"/>
    <w:rsid w:val="002346DA"/>
    <w:rsid w:val="00241C3F"/>
    <w:rsid w:val="002453ED"/>
    <w:rsid w:val="00247A1B"/>
    <w:rsid w:val="002670A1"/>
    <w:rsid w:val="00270251"/>
    <w:rsid w:val="00271C94"/>
    <w:rsid w:val="00284717"/>
    <w:rsid w:val="0028739E"/>
    <w:rsid w:val="002A7BD3"/>
    <w:rsid w:val="002B33BE"/>
    <w:rsid w:val="002C2D33"/>
    <w:rsid w:val="002C3CE7"/>
    <w:rsid w:val="002E1D94"/>
    <w:rsid w:val="002F0865"/>
    <w:rsid w:val="003044F5"/>
    <w:rsid w:val="003069D7"/>
    <w:rsid w:val="003155CF"/>
    <w:rsid w:val="00332F81"/>
    <w:rsid w:val="0033641C"/>
    <w:rsid w:val="00345F7F"/>
    <w:rsid w:val="003465C0"/>
    <w:rsid w:val="00366EE4"/>
    <w:rsid w:val="00367BB0"/>
    <w:rsid w:val="003700A6"/>
    <w:rsid w:val="0037381D"/>
    <w:rsid w:val="0037412C"/>
    <w:rsid w:val="00375BB2"/>
    <w:rsid w:val="003A7D38"/>
    <w:rsid w:val="003B4440"/>
    <w:rsid w:val="003B5D08"/>
    <w:rsid w:val="003C5ABF"/>
    <w:rsid w:val="003C5BF8"/>
    <w:rsid w:val="003D06D5"/>
    <w:rsid w:val="003D2ADF"/>
    <w:rsid w:val="003E0A69"/>
    <w:rsid w:val="004009E4"/>
    <w:rsid w:val="004065CF"/>
    <w:rsid w:val="0043033D"/>
    <w:rsid w:val="00433F5B"/>
    <w:rsid w:val="00441E25"/>
    <w:rsid w:val="0045009F"/>
    <w:rsid w:val="00456088"/>
    <w:rsid w:val="00467199"/>
    <w:rsid w:val="0046798C"/>
    <w:rsid w:val="00467C1D"/>
    <w:rsid w:val="00483FC5"/>
    <w:rsid w:val="0049132D"/>
    <w:rsid w:val="004B1B2A"/>
    <w:rsid w:val="004C75F8"/>
    <w:rsid w:val="004D1C71"/>
    <w:rsid w:val="004D6731"/>
    <w:rsid w:val="004E3762"/>
    <w:rsid w:val="004F4FF2"/>
    <w:rsid w:val="00502D34"/>
    <w:rsid w:val="0050534E"/>
    <w:rsid w:val="00511913"/>
    <w:rsid w:val="005126FA"/>
    <w:rsid w:val="005145D9"/>
    <w:rsid w:val="00521374"/>
    <w:rsid w:val="00521446"/>
    <w:rsid w:val="005346DF"/>
    <w:rsid w:val="005536D4"/>
    <w:rsid w:val="00570CAF"/>
    <w:rsid w:val="00572B38"/>
    <w:rsid w:val="00573AE0"/>
    <w:rsid w:val="00580FD2"/>
    <w:rsid w:val="0058359E"/>
    <w:rsid w:val="00584B46"/>
    <w:rsid w:val="00590DB3"/>
    <w:rsid w:val="005A6786"/>
    <w:rsid w:val="005B1425"/>
    <w:rsid w:val="005B21FB"/>
    <w:rsid w:val="005B338D"/>
    <w:rsid w:val="005B49B2"/>
    <w:rsid w:val="005B50D4"/>
    <w:rsid w:val="005C50E4"/>
    <w:rsid w:val="005D43BE"/>
    <w:rsid w:val="005D4DFB"/>
    <w:rsid w:val="005D54E2"/>
    <w:rsid w:val="005E7D9F"/>
    <w:rsid w:val="005F346C"/>
    <w:rsid w:val="00614141"/>
    <w:rsid w:val="006215E7"/>
    <w:rsid w:val="00625D86"/>
    <w:rsid w:val="0063437B"/>
    <w:rsid w:val="00662035"/>
    <w:rsid w:val="00675CA9"/>
    <w:rsid w:val="00680996"/>
    <w:rsid w:val="00693484"/>
    <w:rsid w:val="00696B3A"/>
    <w:rsid w:val="006A4579"/>
    <w:rsid w:val="006A606B"/>
    <w:rsid w:val="006A67D3"/>
    <w:rsid w:val="006C2269"/>
    <w:rsid w:val="006C2DF2"/>
    <w:rsid w:val="006D5177"/>
    <w:rsid w:val="006E3910"/>
    <w:rsid w:val="006E540A"/>
    <w:rsid w:val="006F551D"/>
    <w:rsid w:val="00720117"/>
    <w:rsid w:val="007330AB"/>
    <w:rsid w:val="00740FD3"/>
    <w:rsid w:val="00741896"/>
    <w:rsid w:val="00742763"/>
    <w:rsid w:val="00743CE8"/>
    <w:rsid w:val="007468C4"/>
    <w:rsid w:val="00760699"/>
    <w:rsid w:val="007653E6"/>
    <w:rsid w:val="00776C91"/>
    <w:rsid w:val="00777EBF"/>
    <w:rsid w:val="0078228B"/>
    <w:rsid w:val="007822F3"/>
    <w:rsid w:val="00784A42"/>
    <w:rsid w:val="00786500"/>
    <w:rsid w:val="00787717"/>
    <w:rsid w:val="0079320A"/>
    <w:rsid w:val="007950A1"/>
    <w:rsid w:val="007A121E"/>
    <w:rsid w:val="007A6966"/>
    <w:rsid w:val="007B4F06"/>
    <w:rsid w:val="007C0B9F"/>
    <w:rsid w:val="007D0C7D"/>
    <w:rsid w:val="007D33E0"/>
    <w:rsid w:val="007D3D86"/>
    <w:rsid w:val="008067AD"/>
    <w:rsid w:val="008151D4"/>
    <w:rsid w:val="008174BC"/>
    <w:rsid w:val="008356F2"/>
    <w:rsid w:val="00842FEE"/>
    <w:rsid w:val="00851FCE"/>
    <w:rsid w:val="00854C8C"/>
    <w:rsid w:val="0087477A"/>
    <w:rsid w:val="008909E9"/>
    <w:rsid w:val="00897B57"/>
    <w:rsid w:val="008B282B"/>
    <w:rsid w:val="008B503A"/>
    <w:rsid w:val="008C0402"/>
    <w:rsid w:val="008C182F"/>
    <w:rsid w:val="008C75B6"/>
    <w:rsid w:val="008D1830"/>
    <w:rsid w:val="008D7A32"/>
    <w:rsid w:val="008E7A83"/>
    <w:rsid w:val="008F1530"/>
    <w:rsid w:val="008F399E"/>
    <w:rsid w:val="00906E86"/>
    <w:rsid w:val="0090735B"/>
    <w:rsid w:val="0090797E"/>
    <w:rsid w:val="00915B40"/>
    <w:rsid w:val="009177DF"/>
    <w:rsid w:val="00935C0D"/>
    <w:rsid w:val="00941040"/>
    <w:rsid w:val="00945ADD"/>
    <w:rsid w:val="00953372"/>
    <w:rsid w:val="009A5981"/>
    <w:rsid w:val="009A6742"/>
    <w:rsid w:val="009B3D9B"/>
    <w:rsid w:val="009B4773"/>
    <w:rsid w:val="009C281B"/>
    <w:rsid w:val="009D2860"/>
    <w:rsid w:val="009F7B39"/>
    <w:rsid w:val="00A06EE7"/>
    <w:rsid w:val="00A20033"/>
    <w:rsid w:val="00A260DC"/>
    <w:rsid w:val="00A316ED"/>
    <w:rsid w:val="00A35C7E"/>
    <w:rsid w:val="00A408C1"/>
    <w:rsid w:val="00A46CA7"/>
    <w:rsid w:val="00A51A72"/>
    <w:rsid w:val="00A54BE6"/>
    <w:rsid w:val="00A5660F"/>
    <w:rsid w:val="00A63F1E"/>
    <w:rsid w:val="00A6604A"/>
    <w:rsid w:val="00A74252"/>
    <w:rsid w:val="00A82B52"/>
    <w:rsid w:val="00A8358C"/>
    <w:rsid w:val="00A844D0"/>
    <w:rsid w:val="00A960C2"/>
    <w:rsid w:val="00AB2662"/>
    <w:rsid w:val="00AC55FF"/>
    <w:rsid w:val="00AD1781"/>
    <w:rsid w:val="00AD323A"/>
    <w:rsid w:val="00AD52DA"/>
    <w:rsid w:val="00AE5F4B"/>
    <w:rsid w:val="00AF3E08"/>
    <w:rsid w:val="00B00E3F"/>
    <w:rsid w:val="00B06F8D"/>
    <w:rsid w:val="00B116C5"/>
    <w:rsid w:val="00B177DC"/>
    <w:rsid w:val="00B308A1"/>
    <w:rsid w:val="00B37C13"/>
    <w:rsid w:val="00B41A69"/>
    <w:rsid w:val="00B45DAF"/>
    <w:rsid w:val="00B5456F"/>
    <w:rsid w:val="00B70ED4"/>
    <w:rsid w:val="00B76F6C"/>
    <w:rsid w:val="00B846F5"/>
    <w:rsid w:val="00B84B3F"/>
    <w:rsid w:val="00B864C1"/>
    <w:rsid w:val="00B91B9E"/>
    <w:rsid w:val="00BB0CBA"/>
    <w:rsid w:val="00BB62EB"/>
    <w:rsid w:val="00BC0452"/>
    <w:rsid w:val="00BD6C19"/>
    <w:rsid w:val="00BF019F"/>
    <w:rsid w:val="00BF0D28"/>
    <w:rsid w:val="00BF316F"/>
    <w:rsid w:val="00BF38D6"/>
    <w:rsid w:val="00C0189E"/>
    <w:rsid w:val="00C0609A"/>
    <w:rsid w:val="00C13229"/>
    <w:rsid w:val="00C137ED"/>
    <w:rsid w:val="00C2076A"/>
    <w:rsid w:val="00C34246"/>
    <w:rsid w:val="00C35405"/>
    <w:rsid w:val="00C36828"/>
    <w:rsid w:val="00C44620"/>
    <w:rsid w:val="00C71C72"/>
    <w:rsid w:val="00C72F14"/>
    <w:rsid w:val="00C92CE6"/>
    <w:rsid w:val="00C93405"/>
    <w:rsid w:val="00CA7DE2"/>
    <w:rsid w:val="00CB2310"/>
    <w:rsid w:val="00CB55D8"/>
    <w:rsid w:val="00CD46E5"/>
    <w:rsid w:val="00CE10C6"/>
    <w:rsid w:val="00CE1ACA"/>
    <w:rsid w:val="00CE3C7A"/>
    <w:rsid w:val="00CF63C1"/>
    <w:rsid w:val="00CF64D4"/>
    <w:rsid w:val="00D011D1"/>
    <w:rsid w:val="00D043A1"/>
    <w:rsid w:val="00D06892"/>
    <w:rsid w:val="00D1074D"/>
    <w:rsid w:val="00D1160E"/>
    <w:rsid w:val="00D30DD5"/>
    <w:rsid w:val="00D40220"/>
    <w:rsid w:val="00D41A84"/>
    <w:rsid w:val="00D46187"/>
    <w:rsid w:val="00D61455"/>
    <w:rsid w:val="00D645F4"/>
    <w:rsid w:val="00D756C7"/>
    <w:rsid w:val="00D759E5"/>
    <w:rsid w:val="00D87CBF"/>
    <w:rsid w:val="00DA2FFE"/>
    <w:rsid w:val="00DA5C06"/>
    <w:rsid w:val="00DB2602"/>
    <w:rsid w:val="00DB7B87"/>
    <w:rsid w:val="00DC38D4"/>
    <w:rsid w:val="00DD6D5F"/>
    <w:rsid w:val="00DD71CD"/>
    <w:rsid w:val="00DE0CE3"/>
    <w:rsid w:val="00E01F06"/>
    <w:rsid w:val="00E1093B"/>
    <w:rsid w:val="00E1403F"/>
    <w:rsid w:val="00E229A5"/>
    <w:rsid w:val="00E233A1"/>
    <w:rsid w:val="00E43868"/>
    <w:rsid w:val="00E45B21"/>
    <w:rsid w:val="00E5348F"/>
    <w:rsid w:val="00E542A8"/>
    <w:rsid w:val="00E57402"/>
    <w:rsid w:val="00E678CF"/>
    <w:rsid w:val="00E707FF"/>
    <w:rsid w:val="00E747C9"/>
    <w:rsid w:val="00E76FF2"/>
    <w:rsid w:val="00E83342"/>
    <w:rsid w:val="00E94834"/>
    <w:rsid w:val="00E96548"/>
    <w:rsid w:val="00E9683F"/>
    <w:rsid w:val="00EA3926"/>
    <w:rsid w:val="00EB02BB"/>
    <w:rsid w:val="00EB3284"/>
    <w:rsid w:val="00EB3F38"/>
    <w:rsid w:val="00ED4673"/>
    <w:rsid w:val="00EE4F9B"/>
    <w:rsid w:val="00EE5191"/>
    <w:rsid w:val="00EE533A"/>
    <w:rsid w:val="00EE6DD9"/>
    <w:rsid w:val="00EF4B15"/>
    <w:rsid w:val="00F05189"/>
    <w:rsid w:val="00F065D1"/>
    <w:rsid w:val="00F07197"/>
    <w:rsid w:val="00F1039F"/>
    <w:rsid w:val="00F126A0"/>
    <w:rsid w:val="00F14D1B"/>
    <w:rsid w:val="00F34166"/>
    <w:rsid w:val="00F45F47"/>
    <w:rsid w:val="00F5152E"/>
    <w:rsid w:val="00F56521"/>
    <w:rsid w:val="00F80CC2"/>
    <w:rsid w:val="00F91873"/>
    <w:rsid w:val="00FB0FCD"/>
    <w:rsid w:val="00FC1A6A"/>
    <w:rsid w:val="00FC3D37"/>
    <w:rsid w:val="00FC60D8"/>
    <w:rsid w:val="00FC6421"/>
    <w:rsid w:val="00FC6B1E"/>
    <w:rsid w:val="00FC7B44"/>
    <w:rsid w:val="00FD1915"/>
    <w:rsid w:val="00FD2C44"/>
    <w:rsid w:val="00FD34FC"/>
    <w:rsid w:val="00FD3F30"/>
    <w:rsid w:val="00FF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374A1"/>
  <w15:docId w15:val="{B0B8C9A5-9B06-43E6-948C-2A50D147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4D1C71"/>
    <w:pPr>
      <w:keepNext/>
      <w:outlineLvl w:val="1"/>
    </w:pPr>
    <w:rPr>
      <w:rFonts w:ascii="Abadi MT Condensed" w:hAnsi="Abadi MT Condensed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6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6EE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E45B21"/>
    <w:rPr>
      <w:b/>
      <w:bCs/>
    </w:rPr>
  </w:style>
  <w:style w:type="paragraph" w:styleId="ListParagraph">
    <w:name w:val="List Paragraph"/>
    <w:basedOn w:val="Normal"/>
    <w:uiPriority w:val="34"/>
    <w:qFormat/>
    <w:rsid w:val="004009E4"/>
    <w:pPr>
      <w:ind w:left="720"/>
      <w:contextualSpacing/>
    </w:pPr>
  </w:style>
  <w:style w:type="paragraph" w:styleId="NoSpacing">
    <w:name w:val="No Spacing"/>
    <w:uiPriority w:val="1"/>
    <w:qFormat/>
    <w:rsid w:val="009177DF"/>
    <w:rPr>
      <w:sz w:val="24"/>
      <w:szCs w:val="24"/>
    </w:rPr>
  </w:style>
  <w:style w:type="character" w:styleId="Hyperlink">
    <w:name w:val="Hyperlink"/>
    <w:basedOn w:val="DefaultParagraphFont"/>
    <w:unhideWhenUsed/>
    <w:rsid w:val="00D043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Foothills Regional Emergency Medical &amp; Trauma Advisory Council</vt:lpstr>
    </vt:vector>
  </TitlesOfParts>
  <Company>fretac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Foothills Regional Emergency Medical &amp; Trauma Advisory Council</dc:title>
  <dc:creator>Administrator</dc:creator>
  <cp:lastModifiedBy>Valorie Peaslee</cp:lastModifiedBy>
  <cp:revision>27</cp:revision>
  <cp:lastPrinted>2023-07-17T17:53:00Z</cp:lastPrinted>
  <dcterms:created xsi:type="dcterms:W3CDTF">2026-06-11T23:38:00Z</dcterms:created>
  <dcterms:modified xsi:type="dcterms:W3CDTF">2026-06-12T00:02:00Z</dcterms:modified>
</cp:coreProperties>
</file>