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2095" w14:textId="26EAB177" w:rsidR="004D1C71" w:rsidRPr="00E5348F" w:rsidRDefault="00E5348F" w:rsidP="004D1C71">
      <w:pPr>
        <w:rPr>
          <w:rFonts w:asciiTheme="minorHAnsi" w:hAnsiTheme="minorHAnsi" w:cstheme="minorHAnsi"/>
          <w:color w:val="993366"/>
          <w:sz w:val="32"/>
          <w:szCs w:val="32"/>
        </w:rPr>
      </w:pPr>
      <w:r>
        <w:rPr>
          <w:noProof/>
        </w:rPr>
        <w:drawing>
          <wp:inline distT="0" distB="0" distL="0" distR="0" wp14:anchorId="5B07B0E9" wp14:editId="511AB6F5">
            <wp:extent cx="723265" cy="682625"/>
            <wp:effectExtent l="0" t="0" r="635" b="3175"/>
            <wp:docPr id="1" name="Picture 1" descr="New Image small colo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 small color 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C71" w:rsidRPr="00B846F5">
        <w:rPr>
          <w:rFonts w:asciiTheme="minorHAnsi" w:hAnsiTheme="minorHAnsi" w:cstheme="minorHAnsi"/>
          <w:bCs/>
          <w:color w:val="0070C0"/>
          <w:sz w:val="32"/>
          <w:szCs w:val="32"/>
        </w:rPr>
        <w:t>Foothills Regional Emergency Medical &amp; Trauma Advisory Council</w:t>
      </w:r>
    </w:p>
    <w:p w14:paraId="521AA522" w14:textId="77777777" w:rsidR="004D1C71" w:rsidRPr="00E5348F" w:rsidRDefault="00366EE4" w:rsidP="004D1C71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8"/>
        </w:rPr>
        <w:t xml:space="preserve">  </w:t>
      </w:r>
      <w:r w:rsidR="004D1C71" w:rsidRPr="00E5348F">
        <w:rPr>
          <w:rFonts w:asciiTheme="minorHAnsi" w:hAnsiTheme="minorHAnsi" w:cstheme="minorHAnsi"/>
          <w:sz w:val="28"/>
        </w:rPr>
        <w:t>(</w:t>
      </w:r>
      <w:proofErr w:type="gramStart"/>
      <w:r w:rsidR="004D1C71" w:rsidRPr="00E5348F">
        <w:rPr>
          <w:rFonts w:asciiTheme="minorHAnsi" w:hAnsiTheme="minorHAnsi" w:cstheme="minorHAnsi"/>
          <w:sz w:val="28"/>
        </w:rPr>
        <w:t xml:space="preserve">FRETAC)  </w:t>
      </w:r>
      <w:r w:rsidR="004D1C71" w:rsidRPr="00E5348F">
        <w:rPr>
          <w:rFonts w:asciiTheme="minorHAnsi" w:hAnsiTheme="minorHAnsi" w:cstheme="minorHAnsi"/>
          <w:sz w:val="18"/>
        </w:rPr>
        <w:t xml:space="preserve"> </w:t>
      </w:r>
      <w:proofErr w:type="gramEnd"/>
      <w:r w:rsidR="004D1C71" w:rsidRPr="00E5348F">
        <w:rPr>
          <w:rFonts w:asciiTheme="minorHAnsi" w:hAnsiTheme="minorHAnsi" w:cstheme="minorHAnsi"/>
          <w:sz w:val="18"/>
        </w:rPr>
        <w:t xml:space="preserve">                   </w:t>
      </w:r>
      <w:r>
        <w:rPr>
          <w:rFonts w:asciiTheme="minorHAnsi" w:hAnsiTheme="minorHAnsi" w:cstheme="minorHAnsi"/>
          <w:sz w:val="18"/>
        </w:rPr>
        <w:t xml:space="preserve">     </w:t>
      </w:r>
      <w:r w:rsidR="004D1C71" w:rsidRPr="00E5348F">
        <w:rPr>
          <w:rFonts w:asciiTheme="minorHAnsi" w:hAnsiTheme="minorHAnsi" w:cstheme="minorHAnsi"/>
          <w:sz w:val="18"/>
        </w:rPr>
        <w:t xml:space="preserve"> </w:t>
      </w:r>
      <w:r w:rsidR="004D1C71" w:rsidRPr="00E5348F">
        <w:rPr>
          <w:rFonts w:asciiTheme="minorHAnsi" w:hAnsiTheme="minorHAnsi" w:cstheme="minorHAnsi"/>
          <w:sz w:val="22"/>
          <w:szCs w:val="22"/>
          <w:u w:val="single"/>
        </w:rPr>
        <w:t>Serving Boulder, Clear Creek, Gilpin, Grand, &amp; Jefferson Counties</w:t>
      </w:r>
      <w:r w:rsidR="004D1C71" w:rsidRPr="00E5348F">
        <w:rPr>
          <w:rFonts w:asciiTheme="minorHAnsi" w:hAnsiTheme="minorHAnsi" w:cstheme="minorHAnsi"/>
          <w:sz w:val="18"/>
        </w:rPr>
        <w:t xml:space="preserve">    </w:t>
      </w:r>
    </w:p>
    <w:p w14:paraId="633DDB3F" w14:textId="77777777" w:rsidR="004D1C71" w:rsidRDefault="004D1C71" w:rsidP="00760699">
      <w:pPr>
        <w:jc w:val="center"/>
        <w:rPr>
          <w:rFonts w:ascii="Arial" w:hAnsi="Arial" w:cs="Arial"/>
          <w:sz w:val="28"/>
          <w:szCs w:val="28"/>
        </w:rPr>
      </w:pPr>
    </w:p>
    <w:p w14:paraId="5710FC91" w14:textId="77777777" w:rsidR="00680996" w:rsidRPr="00E45B21" w:rsidRDefault="00760699" w:rsidP="00760699">
      <w:pPr>
        <w:jc w:val="center"/>
        <w:rPr>
          <w:rStyle w:val="Strong"/>
          <w:rFonts w:asciiTheme="minorHAnsi" w:hAnsiTheme="minorHAnsi"/>
        </w:rPr>
      </w:pPr>
      <w:r w:rsidRPr="00E45B21">
        <w:rPr>
          <w:rStyle w:val="Strong"/>
          <w:rFonts w:asciiTheme="minorHAnsi" w:hAnsiTheme="minorHAnsi"/>
        </w:rPr>
        <w:t>Foothills RETAC</w:t>
      </w:r>
    </w:p>
    <w:p w14:paraId="281F511A" w14:textId="4A73A7F8" w:rsidR="002670A1" w:rsidRDefault="009F7B39" w:rsidP="00E45B21">
      <w:pPr>
        <w:jc w:val="center"/>
        <w:rPr>
          <w:rStyle w:val="Strong"/>
          <w:rFonts w:asciiTheme="minorHAnsi" w:hAnsiTheme="minorHAnsi"/>
        </w:rPr>
      </w:pPr>
      <w:r>
        <w:rPr>
          <w:rStyle w:val="Strong"/>
          <w:rFonts w:asciiTheme="minorHAnsi" w:hAnsiTheme="minorHAnsi"/>
        </w:rPr>
        <w:t>July</w:t>
      </w:r>
      <w:r w:rsidR="003D06D5">
        <w:rPr>
          <w:rStyle w:val="Strong"/>
          <w:rFonts w:asciiTheme="minorHAnsi" w:hAnsiTheme="minorHAnsi"/>
        </w:rPr>
        <w:t xml:space="preserve"> </w:t>
      </w:r>
      <w:r>
        <w:rPr>
          <w:rStyle w:val="Strong"/>
          <w:rFonts w:asciiTheme="minorHAnsi" w:hAnsiTheme="minorHAnsi"/>
        </w:rPr>
        <w:t>16</w:t>
      </w:r>
      <w:r w:rsidR="00DB2602">
        <w:rPr>
          <w:rStyle w:val="Strong"/>
          <w:rFonts w:asciiTheme="minorHAnsi" w:hAnsiTheme="minorHAnsi"/>
        </w:rPr>
        <w:t>,</w:t>
      </w:r>
      <w:r w:rsidR="00A316ED">
        <w:rPr>
          <w:rStyle w:val="Strong"/>
          <w:rFonts w:asciiTheme="minorHAnsi" w:hAnsiTheme="minorHAnsi"/>
        </w:rPr>
        <w:t xml:space="preserve"> 20</w:t>
      </w:r>
      <w:r w:rsidR="009177DF">
        <w:rPr>
          <w:rStyle w:val="Strong"/>
          <w:rFonts w:asciiTheme="minorHAnsi" w:hAnsiTheme="minorHAnsi"/>
        </w:rPr>
        <w:t>2</w:t>
      </w:r>
      <w:r w:rsidR="001D50C5">
        <w:rPr>
          <w:rStyle w:val="Strong"/>
          <w:rFonts w:asciiTheme="minorHAnsi" w:hAnsiTheme="minorHAnsi"/>
        </w:rPr>
        <w:t>5</w:t>
      </w:r>
      <w:r w:rsidR="002670A1">
        <w:rPr>
          <w:rStyle w:val="Strong"/>
          <w:rFonts w:asciiTheme="minorHAnsi" w:hAnsiTheme="minorHAnsi"/>
        </w:rPr>
        <w:t xml:space="preserve"> </w:t>
      </w:r>
    </w:p>
    <w:p w14:paraId="047A2913" w14:textId="77B9E0AC" w:rsidR="00760699" w:rsidRDefault="003D06D5" w:rsidP="00E45B21">
      <w:pPr>
        <w:jc w:val="center"/>
        <w:rPr>
          <w:rStyle w:val="Strong"/>
          <w:rFonts w:asciiTheme="minorHAnsi" w:hAnsiTheme="minorHAnsi"/>
        </w:rPr>
      </w:pPr>
      <w:r>
        <w:rPr>
          <w:rStyle w:val="Strong"/>
          <w:rFonts w:asciiTheme="minorHAnsi" w:hAnsiTheme="minorHAnsi"/>
        </w:rPr>
        <w:t>BODs Meeting</w:t>
      </w:r>
    </w:p>
    <w:p w14:paraId="27459E54" w14:textId="2763407B" w:rsidR="001D50C5" w:rsidRPr="00E45B21" w:rsidRDefault="001D50C5" w:rsidP="00E45B21">
      <w:pPr>
        <w:jc w:val="center"/>
        <w:rPr>
          <w:rStyle w:val="Strong"/>
          <w:rFonts w:asciiTheme="minorHAnsi" w:hAnsiTheme="minorHAnsi"/>
        </w:rPr>
      </w:pPr>
      <w:r>
        <w:rPr>
          <w:rStyle w:val="Strong"/>
          <w:rFonts w:asciiTheme="minorHAnsi" w:hAnsiTheme="minorHAnsi"/>
        </w:rPr>
        <w:t>1500-1700</w:t>
      </w:r>
    </w:p>
    <w:p w14:paraId="0B171823" w14:textId="185BF6A5" w:rsidR="00760699" w:rsidRDefault="008D6886" w:rsidP="00760699">
      <w:pPr>
        <w:jc w:val="center"/>
        <w:rPr>
          <w:rStyle w:val="Strong"/>
          <w:rFonts w:asciiTheme="minorHAnsi" w:hAnsiTheme="minorHAnsi"/>
          <w:u w:val="single"/>
        </w:rPr>
      </w:pPr>
      <w:r>
        <w:rPr>
          <w:rStyle w:val="Strong"/>
          <w:rFonts w:asciiTheme="minorHAnsi" w:hAnsiTheme="minorHAnsi"/>
          <w:u w:val="single"/>
        </w:rPr>
        <w:t>Minutes</w:t>
      </w:r>
    </w:p>
    <w:p w14:paraId="0CF60B41" w14:textId="77777777" w:rsidR="002E1D94" w:rsidRPr="00B84B3F" w:rsidRDefault="002E1D94" w:rsidP="00760699">
      <w:pPr>
        <w:jc w:val="center"/>
        <w:rPr>
          <w:rStyle w:val="Strong"/>
          <w:rFonts w:asciiTheme="minorHAnsi" w:hAnsiTheme="minorHAnsi"/>
          <w:u w:val="single"/>
        </w:rPr>
      </w:pPr>
    </w:p>
    <w:p w14:paraId="73CF331A" w14:textId="77777777" w:rsidR="002670A1" w:rsidRPr="00B846F5" w:rsidRDefault="002670A1" w:rsidP="002670A1">
      <w:pPr>
        <w:pStyle w:val="ListParagraph"/>
        <w:numPr>
          <w:ilvl w:val="1"/>
          <w:numId w:val="10"/>
        </w:numPr>
        <w:rPr>
          <w:rFonts w:ascii="Calibri" w:hAnsi="Calibri" w:cs="Arial"/>
          <w:color w:val="0070C0"/>
          <w:sz w:val="28"/>
          <w:szCs w:val="28"/>
        </w:rPr>
      </w:pPr>
      <w:r w:rsidRPr="00B846F5">
        <w:rPr>
          <w:rFonts w:ascii="Calibri" w:hAnsi="Calibri" w:cs="Arial"/>
          <w:color w:val="0070C0"/>
          <w:sz w:val="28"/>
          <w:szCs w:val="28"/>
        </w:rPr>
        <w:t>Meeting to Order</w:t>
      </w:r>
    </w:p>
    <w:p w14:paraId="6EE84EF9" w14:textId="366A6236" w:rsidR="002670A1" w:rsidRDefault="002670A1" w:rsidP="00FF4ECA">
      <w:pPr>
        <w:pStyle w:val="NoSpacing"/>
        <w:numPr>
          <w:ilvl w:val="2"/>
          <w:numId w:val="10"/>
        </w:numPr>
        <w:tabs>
          <w:tab w:val="clear" w:pos="1710"/>
          <w:tab w:val="left" w:pos="1980"/>
          <w:tab w:val="left" w:pos="2790"/>
        </w:tabs>
        <w:rPr>
          <w:rFonts w:asciiTheme="minorHAnsi" w:hAnsiTheme="minorHAnsi" w:cstheme="minorHAnsi"/>
        </w:rPr>
      </w:pPr>
      <w:r w:rsidRPr="009177DF">
        <w:rPr>
          <w:rFonts w:asciiTheme="minorHAnsi" w:hAnsiTheme="minorHAnsi" w:cstheme="minorHAnsi"/>
        </w:rPr>
        <w:t>Roll Call/Introduction of Visitors</w:t>
      </w:r>
      <w:r w:rsidR="00F75738">
        <w:rPr>
          <w:rFonts w:asciiTheme="minorHAnsi" w:hAnsiTheme="minorHAnsi" w:cstheme="minorHAnsi"/>
        </w:rPr>
        <w:t>: Meeting call to order at</w:t>
      </w:r>
      <w:r w:rsidR="00A35381">
        <w:rPr>
          <w:rFonts w:asciiTheme="minorHAnsi" w:hAnsiTheme="minorHAnsi" w:cstheme="minorHAnsi"/>
        </w:rPr>
        <w:t xml:space="preserve"> 1502</w:t>
      </w:r>
      <w:r w:rsidR="00B62FEA">
        <w:rPr>
          <w:rFonts w:asciiTheme="minorHAnsi" w:hAnsiTheme="minorHAnsi" w:cstheme="minorHAnsi"/>
        </w:rPr>
        <w:t xml:space="preserve">. Roll </w:t>
      </w:r>
      <w:proofErr w:type="gramStart"/>
      <w:r w:rsidR="00B62FEA">
        <w:rPr>
          <w:rFonts w:asciiTheme="minorHAnsi" w:hAnsiTheme="minorHAnsi" w:cstheme="minorHAnsi"/>
        </w:rPr>
        <w:t>call</w:t>
      </w:r>
      <w:proofErr w:type="gramEnd"/>
      <w:r w:rsidR="00B62FEA">
        <w:rPr>
          <w:rFonts w:asciiTheme="minorHAnsi" w:hAnsiTheme="minorHAnsi" w:cstheme="minorHAnsi"/>
        </w:rPr>
        <w:t xml:space="preserve"> completed and Quorum was established.</w:t>
      </w:r>
    </w:p>
    <w:p w14:paraId="717F3631" w14:textId="2831F1B1" w:rsidR="009177DF" w:rsidRDefault="009177DF" w:rsidP="00FF4ECA">
      <w:pPr>
        <w:pStyle w:val="NoSpacing"/>
        <w:numPr>
          <w:ilvl w:val="2"/>
          <w:numId w:val="10"/>
        </w:numPr>
        <w:tabs>
          <w:tab w:val="left" w:pos="1980"/>
        </w:tabs>
        <w:rPr>
          <w:rFonts w:asciiTheme="minorHAnsi" w:hAnsiTheme="minorHAnsi" w:cstheme="minorHAnsi"/>
        </w:rPr>
      </w:pPr>
      <w:r w:rsidRPr="009177DF">
        <w:rPr>
          <w:rFonts w:asciiTheme="minorHAnsi" w:hAnsiTheme="minorHAnsi" w:cstheme="minorHAnsi"/>
        </w:rPr>
        <w:t xml:space="preserve">Approval of Minutes </w:t>
      </w:r>
      <w:r w:rsidR="00521446">
        <w:rPr>
          <w:rFonts w:asciiTheme="minorHAnsi" w:hAnsiTheme="minorHAnsi" w:cstheme="minorHAnsi"/>
        </w:rPr>
        <w:t>March</w:t>
      </w:r>
      <w:r w:rsidRPr="009177DF">
        <w:rPr>
          <w:rFonts w:asciiTheme="minorHAnsi" w:hAnsiTheme="minorHAnsi" w:cstheme="minorHAnsi"/>
        </w:rPr>
        <w:t xml:space="preserve"> 202</w:t>
      </w:r>
      <w:r w:rsidR="00483FC5">
        <w:rPr>
          <w:rFonts w:asciiTheme="minorHAnsi" w:hAnsiTheme="minorHAnsi" w:cstheme="minorHAnsi"/>
        </w:rPr>
        <w:t>5</w:t>
      </w:r>
      <w:r w:rsidRPr="009177DF">
        <w:rPr>
          <w:rFonts w:asciiTheme="minorHAnsi" w:hAnsiTheme="minorHAnsi" w:cstheme="minorHAnsi"/>
        </w:rPr>
        <w:t xml:space="preserve"> (Board Action)</w:t>
      </w:r>
      <w:r w:rsidR="000D6774">
        <w:rPr>
          <w:rFonts w:asciiTheme="minorHAnsi" w:hAnsiTheme="minorHAnsi" w:cstheme="minorHAnsi"/>
        </w:rPr>
        <w:t xml:space="preserve">: </w:t>
      </w:r>
      <w:r w:rsidR="00B62FEA">
        <w:rPr>
          <w:rFonts w:asciiTheme="minorHAnsi" w:hAnsiTheme="minorHAnsi" w:cstheme="minorHAnsi"/>
        </w:rPr>
        <w:t xml:space="preserve">Motioned for approval by </w:t>
      </w:r>
      <w:r w:rsidR="000D6774">
        <w:rPr>
          <w:rFonts w:asciiTheme="minorHAnsi" w:hAnsiTheme="minorHAnsi" w:cstheme="minorHAnsi"/>
        </w:rPr>
        <w:t>Jason</w:t>
      </w:r>
      <w:r w:rsidR="00B62FEA">
        <w:rPr>
          <w:rFonts w:asciiTheme="minorHAnsi" w:hAnsiTheme="minorHAnsi" w:cstheme="minorHAnsi"/>
        </w:rPr>
        <w:t xml:space="preserve"> Roosa</w:t>
      </w:r>
      <w:r w:rsidR="000D6774">
        <w:rPr>
          <w:rFonts w:asciiTheme="minorHAnsi" w:hAnsiTheme="minorHAnsi" w:cstheme="minorHAnsi"/>
        </w:rPr>
        <w:t>,</w:t>
      </w:r>
      <w:r w:rsidR="00B62FEA">
        <w:rPr>
          <w:rFonts w:asciiTheme="minorHAnsi" w:hAnsiTheme="minorHAnsi" w:cstheme="minorHAnsi"/>
        </w:rPr>
        <w:t xml:space="preserve"> seconded by</w:t>
      </w:r>
      <w:r w:rsidR="000D6774">
        <w:rPr>
          <w:rFonts w:asciiTheme="minorHAnsi" w:hAnsiTheme="minorHAnsi" w:cstheme="minorHAnsi"/>
        </w:rPr>
        <w:t xml:space="preserve"> Darcy</w:t>
      </w:r>
      <w:r w:rsidR="00B62FEA">
        <w:rPr>
          <w:rFonts w:asciiTheme="minorHAnsi" w:hAnsiTheme="minorHAnsi" w:cstheme="minorHAnsi"/>
        </w:rPr>
        <w:t xml:space="preserve"> </w:t>
      </w:r>
      <w:proofErr w:type="spellStart"/>
      <w:r w:rsidR="00B62FEA">
        <w:rPr>
          <w:rFonts w:asciiTheme="minorHAnsi" w:hAnsiTheme="minorHAnsi" w:cstheme="minorHAnsi"/>
        </w:rPr>
        <w:t>Selenke</w:t>
      </w:r>
      <w:proofErr w:type="spellEnd"/>
      <w:r w:rsidR="00A6186A">
        <w:rPr>
          <w:rFonts w:asciiTheme="minorHAnsi" w:hAnsiTheme="minorHAnsi" w:cstheme="minorHAnsi"/>
        </w:rPr>
        <w:t>, approved u</w:t>
      </w:r>
      <w:r w:rsidR="000D6774">
        <w:rPr>
          <w:rFonts w:asciiTheme="minorHAnsi" w:hAnsiTheme="minorHAnsi" w:cstheme="minorHAnsi"/>
        </w:rPr>
        <w:t>nanimous</w:t>
      </w:r>
      <w:r w:rsidR="00A6186A">
        <w:rPr>
          <w:rFonts w:asciiTheme="minorHAnsi" w:hAnsiTheme="minorHAnsi" w:cstheme="minorHAnsi"/>
        </w:rPr>
        <w:t>ly.</w:t>
      </w:r>
    </w:p>
    <w:p w14:paraId="02C82477" w14:textId="2014AD73" w:rsidR="009177DF" w:rsidRDefault="00B45DAF" w:rsidP="00FF4ECA">
      <w:pPr>
        <w:pStyle w:val="NoSpacing"/>
        <w:numPr>
          <w:ilvl w:val="2"/>
          <w:numId w:val="10"/>
        </w:num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Boards and Commissions Discussion</w:t>
      </w:r>
      <w:r w:rsidR="004E3762">
        <w:rPr>
          <w:rFonts w:asciiTheme="minorHAnsi" w:hAnsiTheme="minorHAnsi" w:cstheme="minorHAnsi"/>
        </w:rPr>
        <w:t>/Updates</w:t>
      </w:r>
      <w:r w:rsidR="00A6186A">
        <w:rPr>
          <w:rFonts w:asciiTheme="minorHAnsi" w:hAnsiTheme="minorHAnsi" w:cstheme="minorHAnsi"/>
        </w:rPr>
        <w:t xml:space="preserve"> </w:t>
      </w:r>
      <w:r w:rsidR="003C4E9C">
        <w:rPr>
          <w:rFonts w:asciiTheme="minorHAnsi" w:hAnsiTheme="minorHAnsi" w:cstheme="minorHAnsi"/>
        </w:rPr>
        <w:t>–</w:t>
      </w:r>
      <w:r w:rsidR="00A6186A">
        <w:rPr>
          <w:rFonts w:asciiTheme="minorHAnsi" w:hAnsiTheme="minorHAnsi" w:cstheme="minorHAnsi"/>
        </w:rPr>
        <w:t xml:space="preserve"> </w:t>
      </w:r>
      <w:r w:rsidR="003C4E9C">
        <w:rPr>
          <w:rFonts w:asciiTheme="minorHAnsi" w:hAnsiTheme="minorHAnsi" w:cstheme="minorHAnsi"/>
        </w:rPr>
        <w:t>Received final resolution for Jacob Glenn for Clear Creek. Tom Candlin is officially retiring. Awaiting recommendation by Clear Creek members.</w:t>
      </w:r>
    </w:p>
    <w:p w14:paraId="4BC05AF3" w14:textId="77777777" w:rsidR="00BF38D6" w:rsidRPr="009177DF" w:rsidRDefault="00BF38D6" w:rsidP="009177DF">
      <w:pPr>
        <w:pStyle w:val="NoSpacing"/>
        <w:ind w:left="720"/>
        <w:rPr>
          <w:rFonts w:asciiTheme="minorHAnsi" w:hAnsiTheme="minorHAnsi" w:cstheme="minorHAnsi"/>
        </w:rPr>
      </w:pPr>
    </w:p>
    <w:p w14:paraId="3680548E" w14:textId="7DBF0E8A" w:rsidR="002670A1" w:rsidRPr="00B846F5" w:rsidRDefault="002670A1" w:rsidP="002670A1">
      <w:pPr>
        <w:numPr>
          <w:ilvl w:val="0"/>
          <w:numId w:val="5"/>
        </w:numPr>
        <w:ind w:left="1080"/>
        <w:rPr>
          <w:rFonts w:ascii="Calibri" w:hAnsi="Calibri" w:cs="Arial"/>
          <w:color w:val="0070C0"/>
          <w:sz w:val="28"/>
          <w:szCs w:val="28"/>
        </w:rPr>
      </w:pPr>
      <w:r w:rsidRPr="00B846F5">
        <w:rPr>
          <w:rFonts w:ascii="Calibri" w:hAnsi="Calibri" w:cs="Arial"/>
          <w:color w:val="0070C0"/>
          <w:sz w:val="28"/>
          <w:szCs w:val="28"/>
        </w:rPr>
        <w:t>FRETAC Finances</w:t>
      </w:r>
      <w:r w:rsidR="00D87CBF">
        <w:rPr>
          <w:rFonts w:ascii="Calibri" w:hAnsi="Calibri" w:cs="Arial"/>
          <w:color w:val="0070C0"/>
          <w:sz w:val="28"/>
          <w:szCs w:val="28"/>
        </w:rPr>
        <w:t xml:space="preserve"> (Austin Wingate)</w:t>
      </w:r>
      <w:r w:rsidR="001D50C5">
        <w:rPr>
          <w:rFonts w:ascii="Calibri" w:hAnsi="Calibri" w:cs="Arial"/>
          <w:color w:val="0070C0"/>
          <w:sz w:val="28"/>
          <w:szCs w:val="28"/>
        </w:rPr>
        <w:t xml:space="preserve"> (Board Action)</w:t>
      </w:r>
    </w:p>
    <w:p w14:paraId="5088ACB7" w14:textId="414A5A47" w:rsidR="002670A1" w:rsidRDefault="00B5456F" w:rsidP="002670A1">
      <w:pPr>
        <w:numPr>
          <w:ilvl w:val="1"/>
          <w:numId w:val="5"/>
        </w:numPr>
        <w:tabs>
          <w:tab w:val="num" w:pos="1800"/>
        </w:tabs>
        <w:ind w:left="1800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2670A1">
        <w:rPr>
          <w:rFonts w:ascii="Calibri" w:hAnsi="Calibri" w:cs="Arial"/>
        </w:rPr>
        <w:t>FY-</w:t>
      </w:r>
      <w:r w:rsidR="00BF38D6">
        <w:rPr>
          <w:rFonts w:ascii="Calibri" w:hAnsi="Calibri" w:cs="Arial"/>
        </w:rPr>
        <w:t>2</w:t>
      </w:r>
      <w:r w:rsidR="00A5660F">
        <w:rPr>
          <w:rFonts w:ascii="Calibri" w:hAnsi="Calibri" w:cs="Arial"/>
        </w:rPr>
        <w:t>5</w:t>
      </w:r>
      <w:r w:rsidR="002670A1">
        <w:rPr>
          <w:rFonts w:ascii="Calibri" w:hAnsi="Calibri" w:cs="Arial"/>
        </w:rPr>
        <w:t xml:space="preserve"> </w:t>
      </w:r>
    </w:p>
    <w:p w14:paraId="0FCEB2C5" w14:textId="2FB2D91F" w:rsidR="00C71C72" w:rsidRPr="00C71C72" w:rsidRDefault="00C71C72" w:rsidP="00C71C72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Budget reports</w:t>
      </w:r>
      <w:r w:rsidR="00020511">
        <w:rPr>
          <w:rFonts w:ascii="Calibri" w:hAnsi="Calibri" w:cs="Arial"/>
        </w:rPr>
        <w:t xml:space="preserve"> – </w:t>
      </w:r>
      <w:r w:rsidR="003C4E9C">
        <w:rPr>
          <w:rFonts w:ascii="Calibri" w:hAnsi="Calibri" w:cs="Arial"/>
        </w:rPr>
        <w:t>Budget reports were presented and reviewed</w:t>
      </w:r>
      <w:r w:rsidR="00E14A52">
        <w:rPr>
          <w:rFonts w:ascii="Calibri" w:hAnsi="Calibri" w:cs="Arial"/>
        </w:rPr>
        <w:t xml:space="preserve">. The status of the budget looks good. Motion to approve by </w:t>
      </w:r>
      <w:r w:rsidR="00020511">
        <w:rPr>
          <w:rFonts w:ascii="Calibri" w:hAnsi="Calibri" w:cs="Arial"/>
        </w:rPr>
        <w:t>Darcy</w:t>
      </w:r>
      <w:r w:rsidR="00E14A52">
        <w:rPr>
          <w:rFonts w:ascii="Calibri" w:hAnsi="Calibri" w:cs="Arial"/>
        </w:rPr>
        <w:t xml:space="preserve"> </w:t>
      </w:r>
      <w:proofErr w:type="spellStart"/>
      <w:r w:rsidR="00E14A52">
        <w:rPr>
          <w:rFonts w:ascii="Calibri" w:hAnsi="Calibri" w:cs="Arial"/>
        </w:rPr>
        <w:t>Selenke</w:t>
      </w:r>
      <w:proofErr w:type="spellEnd"/>
      <w:r w:rsidR="00020511">
        <w:rPr>
          <w:rFonts w:ascii="Calibri" w:hAnsi="Calibri" w:cs="Arial"/>
        </w:rPr>
        <w:t>,</w:t>
      </w:r>
      <w:r w:rsidR="00E14A52">
        <w:rPr>
          <w:rFonts w:ascii="Calibri" w:hAnsi="Calibri" w:cs="Arial"/>
        </w:rPr>
        <w:t xml:space="preserve"> seconded by</w:t>
      </w:r>
      <w:r w:rsidR="00020511">
        <w:rPr>
          <w:rFonts w:ascii="Calibri" w:hAnsi="Calibri" w:cs="Arial"/>
        </w:rPr>
        <w:t xml:space="preserve"> </w:t>
      </w:r>
      <w:r w:rsidR="006233CE">
        <w:rPr>
          <w:rFonts w:ascii="Calibri" w:hAnsi="Calibri" w:cs="Arial"/>
        </w:rPr>
        <w:t>Annette</w:t>
      </w:r>
      <w:r w:rsidR="00E14A52">
        <w:rPr>
          <w:rFonts w:ascii="Calibri" w:hAnsi="Calibri" w:cs="Arial"/>
        </w:rPr>
        <w:t xml:space="preserve"> Cannon, approved unanimously.</w:t>
      </w:r>
    </w:p>
    <w:p w14:paraId="672A7FA1" w14:textId="7EDC9DF7" w:rsidR="00C71C72" w:rsidRDefault="00C71C72" w:rsidP="00C71C72">
      <w:pPr>
        <w:numPr>
          <w:ilvl w:val="1"/>
          <w:numId w:val="5"/>
        </w:numPr>
        <w:ind w:hanging="450"/>
        <w:rPr>
          <w:rFonts w:ascii="Calibri" w:hAnsi="Calibri" w:cs="Arial"/>
        </w:rPr>
      </w:pPr>
      <w:r>
        <w:rPr>
          <w:rFonts w:ascii="Calibri" w:hAnsi="Calibri" w:cs="Arial"/>
        </w:rPr>
        <w:t>FY-26 Proposed budget</w:t>
      </w:r>
    </w:p>
    <w:p w14:paraId="0D087BE5" w14:textId="071715EB" w:rsidR="005A6786" w:rsidRDefault="005A6786" w:rsidP="005A6786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FY26 Proposed budget</w:t>
      </w:r>
      <w:r w:rsidR="008A7B5B">
        <w:rPr>
          <w:rFonts w:ascii="Calibri" w:hAnsi="Calibri" w:cs="Arial"/>
        </w:rPr>
        <w:t xml:space="preserve"> </w:t>
      </w:r>
      <w:r w:rsidR="00A537E5">
        <w:rPr>
          <w:rFonts w:ascii="Calibri" w:hAnsi="Calibri" w:cs="Arial"/>
        </w:rPr>
        <w:t>–</w:t>
      </w:r>
      <w:r w:rsidR="008A7B5B">
        <w:rPr>
          <w:rFonts w:ascii="Calibri" w:hAnsi="Calibri" w:cs="Arial"/>
        </w:rPr>
        <w:t xml:space="preserve"> </w:t>
      </w:r>
      <w:r w:rsidR="00E14A52">
        <w:rPr>
          <w:rFonts w:ascii="Calibri" w:hAnsi="Calibri" w:cs="Arial"/>
        </w:rPr>
        <w:t xml:space="preserve">Proposed </w:t>
      </w:r>
      <w:r w:rsidR="005615D1">
        <w:rPr>
          <w:rFonts w:ascii="Calibri" w:hAnsi="Calibri" w:cs="Arial"/>
        </w:rPr>
        <w:t xml:space="preserve">final FY26 </w:t>
      </w:r>
      <w:r w:rsidR="00E14A52">
        <w:rPr>
          <w:rFonts w:ascii="Calibri" w:hAnsi="Calibri" w:cs="Arial"/>
        </w:rPr>
        <w:t>budget was presente</w:t>
      </w:r>
      <w:r w:rsidR="005615D1">
        <w:rPr>
          <w:rFonts w:ascii="Calibri" w:hAnsi="Calibri" w:cs="Arial"/>
        </w:rPr>
        <w:t xml:space="preserve">d and motioned for approval by </w:t>
      </w:r>
      <w:r w:rsidR="00A537E5">
        <w:rPr>
          <w:rFonts w:ascii="Calibri" w:hAnsi="Calibri" w:cs="Arial"/>
        </w:rPr>
        <w:t>Jason</w:t>
      </w:r>
      <w:r w:rsidR="005615D1">
        <w:rPr>
          <w:rFonts w:ascii="Calibri" w:hAnsi="Calibri" w:cs="Arial"/>
        </w:rPr>
        <w:t xml:space="preserve"> Roosa</w:t>
      </w:r>
      <w:r w:rsidR="00A537E5">
        <w:rPr>
          <w:rFonts w:ascii="Calibri" w:hAnsi="Calibri" w:cs="Arial"/>
        </w:rPr>
        <w:t>,</w:t>
      </w:r>
      <w:r w:rsidR="005615D1">
        <w:rPr>
          <w:rFonts w:ascii="Calibri" w:hAnsi="Calibri" w:cs="Arial"/>
        </w:rPr>
        <w:t xml:space="preserve"> seconded by</w:t>
      </w:r>
      <w:r w:rsidR="00A537E5">
        <w:rPr>
          <w:rFonts w:ascii="Calibri" w:hAnsi="Calibri" w:cs="Arial"/>
        </w:rPr>
        <w:t xml:space="preserve"> </w:t>
      </w:r>
      <w:r w:rsidR="00162A26">
        <w:rPr>
          <w:rFonts w:ascii="Calibri" w:hAnsi="Calibri" w:cs="Arial"/>
        </w:rPr>
        <w:t xml:space="preserve">Darcy </w:t>
      </w:r>
      <w:proofErr w:type="spellStart"/>
      <w:r w:rsidR="00E66E83">
        <w:rPr>
          <w:rFonts w:ascii="Calibri" w:hAnsi="Calibri" w:cs="Arial"/>
        </w:rPr>
        <w:t>Selenke</w:t>
      </w:r>
      <w:proofErr w:type="spellEnd"/>
      <w:r w:rsidR="00E66E83">
        <w:rPr>
          <w:rFonts w:ascii="Calibri" w:hAnsi="Calibri" w:cs="Arial"/>
        </w:rPr>
        <w:t>, approved unanimously</w:t>
      </w:r>
      <w:r w:rsidR="00162A26">
        <w:rPr>
          <w:rFonts w:ascii="Calibri" w:hAnsi="Calibri" w:cs="Arial"/>
        </w:rPr>
        <w:t xml:space="preserve"> </w:t>
      </w:r>
    </w:p>
    <w:p w14:paraId="15E6CCD2" w14:textId="48D4373F" w:rsidR="005A6786" w:rsidRDefault="005A6786" w:rsidP="005A6786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FY26 System Improvement Grant</w:t>
      </w:r>
      <w:r w:rsidR="00E66E83">
        <w:rPr>
          <w:rFonts w:ascii="Calibri" w:hAnsi="Calibri" w:cs="Arial"/>
        </w:rPr>
        <w:t xml:space="preserve"> was granted. We have set up a separate budget for the grant to keep track</w:t>
      </w:r>
      <w:r w:rsidR="001A0624">
        <w:rPr>
          <w:rFonts w:ascii="Calibri" w:hAnsi="Calibri" w:cs="Arial"/>
        </w:rPr>
        <w:t>.</w:t>
      </w:r>
    </w:p>
    <w:p w14:paraId="30AD5745" w14:textId="108A3546" w:rsidR="005A6786" w:rsidRDefault="005A6786" w:rsidP="005A6786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FY26 RMD</w:t>
      </w:r>
      <w:r w:rsidR="001A0624">
        <w:rPr>
          <w:rFonts w:ascii="Calibri" w:hAnsi="Calibri" w:cs="Arial"/>
        </w:rPr>
        <w:t xml:space="preserve"> – Funds were </w:t>
      </w:r>
      <w:proofErr w:type="gramStart"/>
      <w:r w:rsidR="001A0624">
        <w:rPr>
          <w:rFonts w:ascii="Calibri" w:hAnsi="Calibri" w:cs="Arial"/>
        </w:rPr>
        <w:t>granted</w:t>
      </w:r>
      <w:proofErr w:type="gramEnd"/>
      <w:r w:rsidR="001A0624">
        <w:rPr>
          <w:rFonts w:ascii="Calibri" w:hAnsi="Calibri" w:cs="Arial"/>
        </w:rPr>
        <w:t xml:space="preserve"> and contract was completed by early July, so we will be able to utilize full 12 month</w:t>
      </w:r>
      <w:r w:rsidR="0033034D">
        <w:rPr>
          <w:rFonts w:ascii="Calibri" w:hAnsi="Calibri" w:cs="Arial"/>
        </w:rPr>
        <w:t>s to spend funds.</w:t>
      </w:r>
    </w:p>
    <w:p w14:paraId="353EB74A" w14:textId="2A838775" w:rsidR="00C34246" w:rsidRPr="00777EBF" w:rsidRDefault="00C34246" w:rsidP="00777EBF">
      <w:pPr>
        <w:numPr>
          <w:ilvl w:val="1"/>
          <w:numId w:val="5"/>
        </w:numPr>
        <w:ind w:hanging="450"/>
        <w:rPr>
          <w:rFonts w:ascii="Calibri" w:hAnsi="Calibri" w:cs="Arial"/>
        </w:rPr>
      </w:pPr>
      <w:r w:rsidRPr="00777EBF">
        <w:rPr>
          <w:rFonts w:ascii="Calibri" w:hAnsi="Calibri" w:cs="Arial"/>
        </w:rPr>
        <w:t>Board discussion regarding movement of leftover funds</w:t>
      </w:r>
      <w:r w:rsidR="00224889">
        <w:rPr>
          <w:rFonts w:ascii="Calibri" w:hAnsi="Calibri" w:cs="Arial"/>
        </w:rPr>
        <w:t xml:space="preserve"> </w:t>
      </w:r>
      <w:r w:rsidR="00D16BC1">
        <w:rPr>
          <w:rFonts w:ascii="Calibri" w:hAnsi="Calibri" w:cs="Arial"/>
        </w:rPr>
        <w:t>–</w:t>
      </w:r>
      <w:r w:rsidR="00C14F51">
        <w:rPr>
          <w:rFonts w:ascii="Calibri" w:hAnsi="Calibri" w:cs="Arial"/>
        </w:rPr>
        <w:t xml:space="preserve"> Discussion of moving leftover funds to </w:t>
      </w:r>
      <w:r w:rsidR="00B8603A">
        <w:rPr>
          <w:rFonts w:ascii="Calibri" w:hAnsi="Calibri" w:cs="Arial"/>
        </w:rPr>
        <w:t xml:space="preserve">the reserve fund, the IP committee special project fund and the </w:t>
      </w:r>
      <w:r w:rsidR="004F4AF6">
        <w:rPr>
          <w:rFonts w:ascii="Calibri" w:hAnsi="Calibri" w:cs="Arial"/>
        </w:rPr>
        <w:t>Education special project fund. Motion</w:t>
      </w:r>
      <w:r w:rsidR="004B31D0">
        <w:rPr>
          <w:rFonts w:ascii="Calibri" w:hAnsi="Calibri" w:cs="Arial"/>
        </w:rPr>
        <w:t>ed for approval by</w:t>
      </w:r>
      <w:r w:rsidR="00224889">
        <w:rPr>
          <w:rFonts w:ascii="Calibri" w:hAnsi="Calibri" w:cs="Arial"/>
        </w:rPr>
        <w:t xml:space="preserve"> </w:t>
      </w:r>
      <w:r w:rsidR="00D16BC1">
        <w:rPr>
          <w:rFonts w:ascii="Calibri" w:hAnsi="Calibri" w:cs="Arial"/>
        </w:rPr>
        <w:t>Jason</w:t>
      </w:r>
      <w:r w:rsidR="004B31D0">
        <w:rPr>
          <w:rFonts w:ascii="Calibri" w:hAnsi="Calibri" w:cs="Arial"/>
        </w:rPr>
        <w:t xml:space="preserve"> Roosa</w:t>
      </w:r>
      <w:r w:rsidR="00D16BC1">
        <w:rPr>
          <w:rFonts w:ascii="Calibri" w:hAnsi="Calibri" w:cs="Arial"/>
        </w:rPr>
        <w:t>,</w:t>
      </w:r>
      <w:r w:rsidR="004B31D0">
        <w:rPr>
          <w:rFonts w:ascii="Calibri" w:hAnsi="Calibri" w:cs="Arial"/>
        </w:rPr>
        <w:t xml:space="preserve"> seconded by </w:t>
      </w:r>
      <w:r w:rsidR="00D16BC1">
        <w:rPr>
          <w:rFonts w:ascii="Calibri" w:hAnsi="Calibri" w:cs="Arial"/>
        </w:rPr>
        <w:t>Josh</w:t>
      </w:r>
      <w:r w:rsidR="004B31D0">
        <w:rPr>
          <w:rFonts w:ascii="Calibri" w:hAnsi="Calibri" w:cs="Arial"/>
        </w:rPr>
        <w:t xml:space="preserve"> King, approved unanimously.</w:t>
      </w:r>
    </w:p>
    <w:p w14:paraId="26DF7878" w14:textId="77777777" w:rsidR="00B45DAF" w:rsidRPr="00C71C72" w:rsidRDefault="00B45DAF" w:rsidP="00C71C72">
      <w:pPr>
        <w:rPr>
          <w:rFonts w:ascii="Calibri" w:hAnsi="Calibri" w:cs="Arial"/>
        </w:rPr>
      </w:pPr>
    </w:p>
    <w:p w14:paraId="2536602A" w14:textId="6D947F6B" w:rsidR="00E94834" w:rsidRPr="00B846F5" w:rsidRDefault="00E94834" w:rsidP="00E94834">
      <w:pPr>
        <w:pStyle w:val="ListParagraph"/>
        <w:numPr>
          <w:ilvl w:val="0"/>
          <w:numId w:val="5"/>
        </w:numPr>
        <w:ind w:left="1080"/>
        <w:rPr>
          <w:rFonts w:ascii="Calibri" w:hAnsi="Calibri" w:cs="Arial"/>
          <w:color w:val="0070C0"/>
          <w:sz w:val="28"/>
          <w:szCs w:val="28"/>
        </w:rPr>
      </w:pPr>
      <w:r w:rsidRPr="00B846F5">
        <w:rPr>
          <w:rFonts w:ascii="Calibri" w:hAnsi="Calibri" w:cs="Arial"/>
          <w:color w:val="0070C0"/>
          <w:sz w:val="28"/>
          <w:szCs w:val="28"/>
        </w:rPr>
        <w:t>FY-</w:t>
      </w:r>
      <w:r>
        <w:rPr>
          <w:rFonts w:ascii="Calibri" w:hAnsi="Calibri" w:cs="Arial"/>
          <w:color w:val="0070C0"/>
          <w:sz w:val="28"/>
          <w:szCs w:val="28"/>
        </w:rPr>
        <w:t>2</w:t>
      </w:r>
      <w:r w:rsidR="0063437B">
        <w:rPr>
          <w:rFonts w:ascii="Calibri" w:hAnsi="Calibri" w:cs="Arial"/>
          <w:color w:val="0070C0"/>
          <w:sz w:val="28"/>
          <w:szCs w:val="28"/>
        </w:rPr>
        <w:t>6</w:t>
      </w:r>
      <w:r w:rsidRPr="00B846F5">
        <w:rPr>
          <w:rFonts w:ascii="Calibri" w:hAnsi="Calibri" w:cs="Arial"/>
          <w:color w:val="0070C0"/>
          <w:sz w:val="28"/>
          <w:szCs w:val="28"/>
        </w:rPr>
        <w:t xml:space="preserve"> Annual Business</w:t>
      </w:r>
    </w:p>
    <w:p w14:paraId="3213F25E" w14:textId="77777777" w:rsidR="00E94834" w:rsidRPr="003C5ABF" w:rsidRDefault="00E94834" w:rsidP="00E94834">
      <w:pPr>
        <w:numPr>
          <w:ilvl w:val="1"/>
          <w:numId w:val="5"/>
        </w:numPr>
        <w:ind w:left="1800"/>
        <w:rPr>
          <w:rFonts w:ascii="Calibri" w:hAnsi="Calibri" w:cs="Arial"/>
        </w:rPr>
      </w:pPr>
      <w:r w:rsidRPr="003C5ABF">
        <w:rPr>
          <w:rFonts w:ascii="Calibri" w:hAnsi="Calibri" w:cs="Arial"/>
        </w:rPr>
        <w:t xml:space="preserve">Election of Officers </w:t>
      </w:r>
      <w:r>
        <w:rPr>
          <w:rFonts w:ascii="Calibri" w:hAnsi="Calibri" w:cs="Arial"/>
        </w:rPr>
        <w:t xml:space="preserve">(Nominations and </w:t>
      </w:r>
      <w:r w:rsidRPr="003C5ABF">
        <w:rPr>
          <w:rFonts w:ascii="Calibri" w:hAnsi="Calibri" w:cs="Arial"/>
        </w:rPr>
        <w:t>Board Action)</w:t>
      </w:r>
    </w:p>
    <w:p w14:paraId="4245C216" w14:textId="0AFAE6DB" w:rsidR="00E94834" w:rsidRPr="003C5ABF" w:rsidRDefault="00E94834" w:rsidP="00E94834">
      <w:pPr>
        <w:numPr>
          <w:ilvl w:val="3"/>
          <w:numId w:val="27"/>
        </w:numPr>
        <w:rPr>
          <w:rFonts w:ascii="Calibri" w:hAnsi="Calibri" w:cs="Arial"/>
        </w:rPr>
      </w:pPr>
      <w:r w:rsidRPr="003C5ABF">
        <w:rPr>
          <w:rFonts w:ascii="Calibri" w:hAnsi="Calibri" w:cs="Arial"/>
        </w:rPr>
        <w:t>Chair</w:t>
      </w:r>
      <w:r w:rsidR="00842729">
        <w:rPr>
          <w:rFonts w:ascii="Calibri" w:hAnsi="Calibri" w:cs="Arial"/>
        </w:rPr>
        <w:t xml:space="preserve"> </w:t>
      </w:r>
      <w:r w:rsidR="00953345">
        <w:rPr>
          <w:rFonts w:ascii="Calibri" w:hAnsi="Calibri" w:cs="Arial"/>
        </w:rPr>
        <w:t>–</w:t>
      </w:r>
      <w:r w:rsidR="00842729">
        <w:rPr>
          <w:rFonts w:ascii="Calibri" w:hAnsi="Calibri" w:cs="Arial"/>
        </w:rPr>
        <w:t xml:space="preserve"> </w:t>
      </w:r>
      <w:r w:rsidR="00977F22">
        <w:rPr>
          <w:rFonts w:ascii="Calibri" w:hAnsi="Calibri" w:cs="Arial"/>
        </w:rPr>
        <w:t xml:space="preserve">Chris Duran </w:t>
      </w:r>
      <w:r w:rsidR="000A584E">
        <w:rPr>
          <w:rFonts w:ascii="Calibri" w:hAnsi="Calibri" w:cs="Arial"/>
        </w:rPr>
        <w:t>–</w:t>
      </w:r>
      <w:r w:rsidR="00133B2F">
        <w:rPr>
          <w:rFonts w:ascii="Calibri" w:hAnsi="Calibri" w:cs="Arial"/>
        </w:rPr>
        <w:t xml:space="preserve"> </w:t>
      </w:r>
      <w:r w:rsidR="005D4166">
        <w:rPr>
          <w:rFonts w:ascii="Calibri" w:hAnsi="Calibri" w:cs="Arial"/>
        </w:rPr>
        <w:t>Nomination and m</w:t>
      </w:r>
      <w:r w:rsidR="000A584E">
        <w:rPr>
          <w:rFonts w:ascii="Calibri" w:hAnsi="Calibri" w:cs="Arial"/>
        </w:rPr>
        <w:t xml:space="preserve">otioned for approval by </w:t>
      </w:r>
      <w:r w:rsidR="00953345">
        <w:rPr>
          <w:rFonts w:ascii="Calibri" w:hAnsi="Calibri" w:cs="Arial"/>
        </w:rPr>
        <w:t>Austin</w:t>
      </w:r>
      <w:r w:rsidR="000A584E">
        <w:rPr>
          <w:rFonts w:ascii="Calibri" w:hAnsi="Calibri" w:cs="Arial"/>
        </w:rPr>
        <w:t xml:space="preserve"> Wingate</w:t>
      </w:r>
      <w:r w:rsidR="00953345">
        <w:rPr>
          <w:rFonts w:ascii="Calibri" w:hAnsi="Calibri" w:cs="Arial"/>
        </w:rPr>
        <w:t>,</w:t>
      </w:r>
      <w:r w:rsidR="000A584E">
        <w:rPr>
          <w:rFonts w:ascii="Calibri" w:hAnsi="Calibri" w:cs="Arial"/>
        </w:rPr>
        <w:t xml:space="preserve"> seconded by</w:t>
      </w:r>
      <w:r w:rsidR="00953345">
        <w:rPr>
          <w:rFonts w:ascii="Calibri" w:hAnsi="Calibri" w:cs="Arial"/>
        </w:rPr>
        <w:t xml:space="preserve"> Ryan</w:t>
      </w:r>
      <w:r w:rsidR="000A584E">
        <w:rPr>
          <w:rFonts w:ascii="Calibri" w:hAnsi="Calibri" w:cs="Arial"/>
        </w:rPr>
        <w:t xml:space="preserve"> Singer – approved unanimously</w:t>
      </w:r>
    </w:p>
    <w:p w14:paraId="093399D7" w14:textId="3D553642" w:rsidR="00E94834" w:rsidRPr="003C5ABF" w:rsidRDefault="00E94834" w:rsidP="00E94834">
      <w:pPr>
        <w:numPr>
          <w:ilvl w:val="3"/>
          <w:numId w:val="27"/>
        </w:numPr>
        <w:rPr>
          <w:rFonts w:ascii="Calibri" w:hAnsi="Calibri" w:cs="Arial"/>
        </w:rPr>
      </w:pPr>
      <w:r w:rsidRPr="003C5ABF">
        <w:rPr>
          <w:rFonts w:ascii="Calibri" w:hAnsi="Calibri" w:cs="Arial"/>
        </w:rPr>
        <w:t>Vice-Chair</w:t>
      </w:r>
      <w:r w:rsidR="00376360">
        <w:rPr>
          <w:rFonts w:ascii="Calibri" w:hAnsi="Calibri" w:cs="Arial"/>
        </w:rPr>
        <w:t xml:space="preserve"> </w:t>
      </w:r>
      <w:r w:rsidR="00133B2F">
        <w:rPr>
          <w:rFonts w:ascii="Calibri" w:hAnsi="Calibri" w:cs="Arial"/>
        </w:rPr>
        <w:t>–</w:t>
      </w:r>
      <w:r w:rsidR="00376360">
        <w:rPr>
          <w:rFonts w:ascii="Calibri" w:hAnsi="Calibri" w:cs="Arial"/>
        </w:rPr>
        <w:t xml:space="preserve"> </w:t>
      </w:r>
      <w:r w:rsidR="00133B2F">
        <w:rPr>
          <w:rFonts w:ascii="Calibri" w:hAnsi="Calibri" w:cs="Arial"/>
        </w:rPr>
        <w:t xml:space="preserve">Josh King – </w:t>
      </w:r>
      <w:r w:rsidR="005D4166">
        <w:rPr>
          <w:rFonts w:ascii="Calibri" w:hAnsi="Calibri" w:cs="Arial"/>
        </w:rPr>
        <w:t xml:space="preserve">Nomination and motioned for approval by </w:t>
      </w:r>
      <w:r w:rsidR="00133B2F">
        <w:rPr>
          <w:rFonts w:ascii="Calibri" w:hAnsi="Calibri" w:cs="Arial"/>
        </w:rPr>
        <w:t>Chris</w:t>
      </w:r>
      <w:r w:rsidR="005D4166">
        <w:rPr>
          <w:rFonts w:ascii="Calibri" w:hAnsi="Calibri" w:cs="Arial"/>
        </w:rPr>
        <w:t xml:space="preserve"> Duran</w:t>
      </w:r>
      <w:r w:rsidR="00133B2F">
        <w:rPr>
          <w:rFonts w:ascii="Calibri" w:hAnsi="Calibri" w:cs="Arial"/>
        </w:rPr>
        <w:t>,</w:t>
      </w:r>
      <w:r w:rsidR="005D4166">
        <w:rPr>
          <w:rFonts w:ascii="Calibri" w:hAnsi="Calibri" w:cs="Arial"/>
        </w:rPr>
        <w:t xml:space="preserve"> seconded by</w:t>
      </w:r>
      <w:r w:rsidR="00133B2F">
        <w:rPr>
          <w:rFonts w:ascii="Calibri" w:hAnsi="Calibri" w:cs="Arial"/>
        </w:rPr>
        <w:t xml:space="preserve"> </w:t>
      </w:r>
      <w:r w:rsidR="00F257E8">
        <w:rPr>
          <w:rFonts w:ascii="Calibri" w:hAnsi="Calibri" w:cs="Arial"/>
        </w:rPr>
        <w:t>Jason</w:t>
      </w:r>
      <w:r w:rsidR="005D4166">
        <w:rPr>
          <w:rFonts w:ascii="Calibri" w:hAnsi="Calibri" w:cs="Arial"/>
        </w:rPr>
        <w:t xml:space="preserve"> Roosa – approved unanimously</w:t>
      </w:r>
    </w:p>
    <w:p w14:paraId="1BA18A66" w14:textId="176D05DE" w:rsidR="00E94834" w:rsidRPr="003C5ABF" w:rsidRDefault="00E94834" w:rsidP="00E94834">
      <w:pPr>
        <w:numPr>
          <w:ilvl w:val="3"/>
          <w:numId w:val="27"/>
        </w:numPr>
        <w:rPr>
          <w:rFonts w:ascii="Calibri" w:hAnsi="Calibri" w:cs="Arial"/>
        </w:rPr>
      </w:pPr>
      <w:r w:rsidRPr="003C5ABF">
        <w:rPr>
          <w:rFonts w:ascii="Calibri" w:hAnsi="Calibri" w:cs="Arial"/>
        </w:rPr>
        <w:t>Treasurer</w:t>
      </w:r>
      <w:r w:rsidR="00F257E8">
        <w:rPr>
          <w:rFonts w:ascii="Calibri" w:hAnsi="Calibri" w:cs="Arial"/>
        </w:rPr>
        <w:t xml:space="preserve"> – Austin Wingate </w:t>
      </w:r>
      <w:r w:rsidR="0051131B">
        <w:rPr>
          <w:rFonts w:ascii="Calibri" w:hAnsi="Calibri" w:cs="Arial"/>
        </w:rPr>
        <w:t>–</w:t>
      </w:r>
      <w:r w:rsidR="00F257E8">
        <w:rPr>
          <w:rFonts w:ascii="Calibri" w:hAnsi="Calibri" w:cs="Arial"/>
        </w:rPr>
        <w:t xml:space="preserve"> </w:t>
      </w:r>
      <w:r w:rsidR="005D4166">
        <w:rPr>
          <w:rFonts w:ascii="Calibri" w:hAnsi="Calibri" w:cs="Arial"/>
        </w:rPr>
        <w:t xml:space="preserve">Nomination and motioned for approval by </w:t>
      </w:r>
      <w:r w:rsidR="0051131B">
        <w:rPr>
          <w:rFonts w:ascii="Calibri" w:hAnsi="Calibri" w:cs="Arial"/>
        </w:rPr>
        <w:t>Chris</w:t>
      </w:r>
      <w:r w:rsidR="005D4166">
        <w:rPr>
          <w:rFonts w:ascii="Calibri" w:hAnsi="Calibri" w:cs="Arial"/>
        </w:rPr>
        <w:t xml:space="preserve"> Duran</w:t>
      </w:r>
      <w:r w:rsidR="0051131B">
        <w:rPr>
          <w:rFonts w:ascii="Calibri" w:hAnsi="Calibri" w:cs="Arial"/>
        </w:rPr>
        <w:t>,</w:t>
      </w:r>
      <w:r w:rsidR="005D4166">
        <w:rPr>
          <w:rFonts w:ascii="Calibri" w:hAnsi="Calibri" w:cs="Arial"/>
        </w:rPr>
        <w:t xml:space="preserve"> seconded by</w:t>
      </w:r>
      <w:r w:rsidR="0051131B">
        <w:rPr>
          <w:rFonts w:ascii="Calibri" w:hAnsi="Calibri" w:cs="Arial"/>
        </w:rPr>
        <w:t xml:space="preserve"> Laura</w:t>
      </w:r>
      <w:r w:rsidR="005D4166">
        <w:rPr>
          <w:rFonts w:ascii="Calibri" w:hAnsi="Calibri" w:cs="Arial"/>
        </w:rPr>
        <w:t xml:space="preserve"> Wooldridge – approved unanimously.</w:t>
      </w:r>
    </w:p>
    <w:p w14:paraId="09C3B28B" w14:textId="6D23CA36" w:rsidR="00E94834" w:rsidRPr="00E94834" w:rsidRDefault="00E94834" w:rsidP="00E94834">
      <w:pPr>
        <w:numPr>
          <w:ilvl w:val="1"/>
          <w:numId w:val="5"/>
        </w:numPr>
        <w:ind w:left="1800"/>
        <w:rPr>
          <w:rFonts w:ascii="Calibri" w:hAnsi="Calibri" w:cs="Arial"/>
        </w:rPr>
      </w:pPr>
      <w:r w:rsidRPr="003C5ABF">
        <w:rPr>
          <w:rFonts w:ascii="Calibri" w:hAnsi="Calibri" w:cs="Arial"/>
        </w:rPr>
        <w:lastRenderedPageBreak/>
        <w:t>Committee Chair Appointments</w:t>
      </w:r>
      <w:r>
        <w:rPr>
          <w:rFonts w:ascii="Calibri" w:hAnsi="Calibri" w:cs="Arial"/>
        </w:rPr>
        <w:t xml:space="preserve"> by Chair</w:t>
      </w:r>
      <w:r w:rsidR="008C0402">
        <w:rPr>
          <w:rFonts w:ascii="Calibri" w:hAnsi="Calibri" w:cs="Arial"/>
        </w:rPr>
        <w:t xml:space="preserve"> (Nominations and Board Action)</w:t>
      </w:r>
      <w:r w:rsidR="00625F5B">
        <w:rPr>
          <w:rFonts w:ascii="Calibri" w:hAnsi="Calibri" w:cs="Arial"/>
        </w:rPr>
        <w:t xml:space="preserve"> – </w:t>
      </w:r>
      <w:r w:rsidR="005D4166">
        <w:rPr>
          <w:rFonts w:ascii="Calibri" w:hAnsi="Calibri" w:cs="Arial"/>
        </w:rPr>
        <w:t xml:space="preserve">All accepted </w:t>
      </w:r>
      <w:r w:rsidR="005E7ED2">
        <w:rPr>
          <w:rFonts w:ascii="Calibri" w:hAnsi="Calibri" w:cs="Arial"/>
        </w:rPr>
        <w:t xml:space="preserve">as below </w:t>
      </w:r>
      <w:r w:rsidR="005D4166">
        <w:rPr>
          <w:rFonts w:ascii="Calibri" w:hAnsi="Calibri" w:cs="Arial"/>
        </w:rPr>
        <w:t xml:space="preserve">and motioned for approval by </w:t>
      </w:r>
      <w:r w:rsidR="00625F5B">
        <w:rPr>
          <w:rFonts w:ascii="Calibri" w:hAnsi="Calibri" w:cs="Arial"/>
        </w:rPr>
        <w:t>Chris</w:t>
      </w:r>
      <w:r w:rsidR="005D4166">
        <w:rPr>
          <w:rFonts w:ascii="Calibri" w:hAnsi="Calibri" w:cs="Arial"/>
        </w:rPr>
        <w:t xml:space="preserve"> Duran</w:t>
      </w:r>
      <w:r w:rsidR="00625F5B">
        <w:rPr>
          <w:rFonts w:ascii="Calibri" w:hAnsi="Calibri" w:cs="Arial"/>
        </w:rPr>
        <w:t>,</w:t>
      </w:r>
      <w:r w:rsidR="005D4166">
        <w:rPr>
          <w:rFonts w:ascii="Calibri" w:hAnsi="Calibri" w:cs="Arial"/>
        </w:rPr>
        <w:t xml:space="preserve"> seconded by</w:t>
      </w:r>
      <w:r w:rsidR="00625F5B">
        <w:rPr>
          <w:rFonts w:ascii="Calibri" w:hAnsi="Calibri" w:cs="Arial"/>
        </w:rPr>
        <w:t xml:space="preserve"> Jason</w:t>
      </w:r>
      <w:r w:rsidR="005D4166">
        <w:rPr>
          <w:rFonts w:ascii="Calibri" w:hAnsi="Calibri" w:cs="Arial"/>
        </w:rPr>
        <w:t xml:space="preserve"> Roosa – approved unanimously.</w:t>
      </w:r>
    </w:p>
    <w:p w14:paraId="72BBFD42" w14:textId="1E0B74A6" w:rsidR="00675CA9" w:rsidRDefault="008C0402" w:rsidP="00E94834">
      <w:pPr>
        <w:numPr>
          <w:ilvl w:val="3"/>
          <w:numId w:val="28"/>
        </w:numPr>
        <w:rPr>
          <w:rFonts w:ascii="Calibri" w:hAnsi="Calibri" w:cs="Arial"/>
        </w:rPr>
      </w:pPr>
      <w:r>
        <w:rPr>
          <w:rFonts w:ascii="Calibri" w:hAnsi="Calibri" w:cs="Arial"/>
        </w:rPr>
        <w:t>Executive/Finance – Board officers</w:t>
      </w:r>
    </w:p>
    <w:p w14:paraId="33A53113" w14:textId="07A3F5CF" w:rsidR="00E94834" w:rsidRPr="003C5ABF" w:rsidRDefault="00E94834" w:rsidP="00E94834">
      <w:pPr>
        <w:numPr>
          <w:ilvl w:val="3"/>
          <w:numId w:val="28"/>
        </w:numPr>
        <w:rPr>
          <w:rFonts w:ascii="Calibri" w:hAnsi="Calibri" w:cs="Arial"/>
        </w:rPr>
      </w:pPr>
      <w:r w:rsidRPr="003C5ABF">
        <w:rPr>
          <w:rFonts w:ascii="Calibri" w:hAnsi="Calibri" w:cs="Arial"/>
        </w:rPr>
        <w:t>Clinical Care</w:t>
      </w:r>
      <w:r w:rsidR="005D4166">
        <w:rPr>
          <w:rFonts w:ascii="Calibri" w:hAnsi="Calibri" w:cs="Arial"/>
        </w:rPr>
        <w:t xml:space="preserve"> – Jason Roosa/Darcy </w:t>
      </w:r>
      <w:proofErr w:type="spellStart"/>
      <w:r w:rsidR="005D4166">
        <w:rPr>
          <w:rFonts w:ascii="Calibri" w:hAnsi="Calibri" w:cs="Arial"/>
        </w:rPr>
        <w:t>Selenke</w:t>
      </w:r>
      <w:proofErr w:type="spellEnd"/>
    </w:p>
    <w:p w14:paraId="635870AE" w14:textId="43B392E3" w:rsidR="00E94834" w:rsidRPr="003C5ABF" w:rsidRDefault="00E94834" w:rsidP="00E94834">
      <w:pPr>
        <w:numPr>
          <w:ilvl w:val="3"/>
          <w:numId w:val="28"/>
        </w:numPr>
        <w:rPr>
          <w:rFonts w:ascii="Calibri" w:hAnsi="Calibri" w:cs="Arial"/>
        </w:rPr>
      </w:pPr>
      <w:r w:rsidRPr="003C5ABF">
        <w:rPr>
          <w:rFonts w:ascii="Calibri" w:hAnsi="Calibri" w:cs="Arial"/>
        </w:rPr>
        <w:t>MCI</w:t>
      </w:r>
      <w:r w:rsidR="005D4166">
        <w:rPr>
          <w:rFonts w:ascii="Calibri" w:hAnsi="Calibri" w:cs="Arial"/>
        </w:rPr>
        <w:t xml:space="preserve"> – Paul Johnson/Chris Duran</w:t>
      </w:r>
    </w:p>
    <w:p w14:paraId="52E7A7B0" w14:textId="137D0DF0" w:rsidR="00E94834" w:rsidRDefault="00E94834" w:rsidP="00E94834">
      <w:pPr>
        <w:numPr>
          <w:ilvl w:val="3"/>
          <w:numId w:val="28"/>
        </w:numPr>
        <w:rPr>
          <w:rFonts w:ascii="Calibri" w:hAnsi="Calibri" w:cs="Arial"/>
        </w:rPr>
      </w:pPr>
      <w:r w:rsidRPr="003C5ABF">
        <w:rPr>
          <w:rFonts w:ascii="Calibri" w:hAnsi="Calibri" w:cs="Arial"/>
        </w:rPr>
        <w:t>Injury Prevention</w:t>
      </w:r>
      <w:r w:rsidR="005D4166">
        <w:rPr>
          <w:rFonts w:ascii="Calibri" w:hAnsi="Calibri" w:cs="Arial"/>
        </w:rPr>
        <w:t xml:space="preserve"> – Grace Greathouse/Kasandra Dickerson</w:t>
      </w:r>
    </w:p>
    <w:p w14:paraId="1C18FB08" w14:textId="376FFA2E" w:rsidR="00E94834" w:rsidRPr="003C5ABF" w:rsidRDefault="00E94834" w:rsidP="00E94834">
      <w:pPr>
        <w:numPr>
          <w:ilvl w:val="3"/>
          <w:numId w:val="28"/>
        </w:numPr>
        <w:rPr>
          <w:rFonts w:ascii="Calibri" w:hAnsi="Calibri" w:cs="Arial"/>
        </w:rPr>
      </w:pPr>
      <w:r>
        <w:rPr>
          <w:rFonts w:ascii="Calibri" w:hAnsi="Calibri" w:cs="Arial"/>
        </w:rPr>
        <w:t>Whole Blood Committee</w:t>
      </w:r>
      <w:r w:rsidR="005D4166">
        <w:rPr>
          <w:rFonts w:ascii="Calibri" w:hAnsi="Calibri" w:cs="Arial"/>
        </w:rPr>
        <w:t xml:space="preserve"> – Scott Branney/Josh King</w:t>
      </w:r>
    </w:p>
    <w:p w14:paraId="0563318F" w14:textId="0C8F4B3E" w:rsidR="00E94834" w:rsidRDefault="00E94834" w:rsidP="00E94834">
      <w:pPr>
        <w:numPr>
          <w:ilvl w:val="3"/>
          <w:numId w:val="28"/>
        </w:numPr>
        <w:rPr>
          <w:rFonts w:ascii="Calibri" w:hAnsi="Calibri" w:cs="Arial"/>
        </w:rPr>
      </w:pPr>
      <w:r w:rsidRPr="003C5ABF">
        <w:rPr>
          <w:rFonts w:ascii="Calibri" w:hAnsi="Calibri" w:cs="Arial"/>
        </w:rPr>
        <w:t>Grants</w:t>
      </w:r>
      <w:r w:rsidR="005D4166">
        <w:rPr>
          <w:rFonts w:ascii="Calibri" w:hAnsi="Calibri" w:cs="Arial"/>
        </w:rPr>
        <w:t xml:space="preserve"> – Ryan Singer</w:t>
      </w:r>
    </w:p>
    <w:p w14:paraId="4970F1A6" w14:textId="540BCA7F" w:rsidR="00E94834" w:rsidRDefault="00E94834" w:rsidP="00E94834">
      <w:p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>C.    RMD Appointments: (Board Action)</w:t>
      </w:r>
      <w:r w:rsidR="00FA4EE6">
        <w:rPr>
          <w:rFonts w:ascii="Calibri" w:hAnsi="Calibri" w:cs="Arial"/>
        </w:rPr>
        <w:t xml:space="preserve"> </w:t>
      </w:r>
      <w:r w:rsidR="00B5099A">
        <w:rPr>
          <w:rFonts w:ascii="Calibri" w:hAnsi="Calibri" w:cs="Arial"/>
        </w:rPr>
        <w:t>–</w:t>
      </w:r>
      <w:r w:rsidR="00FA4EE6">
        <w:rPr>
          <w:rFonts w:ascii="Calibri" w:hAnsi="Calibri" w:cs="Arial"/>
        </w:rPr>
        <w:t xml:space="preserve"> </w:t>
      </w:r>
      <w:r w:rsidR="005E7ED2">
        <w:rPr>
          <w:rFonts w:ascii="Calibri" w:hAnsi="Calibri" w:cs="Arial"/>
        </w:rPr>
        <w:t xml:space="preserve">All accepted as below and motioned for approval by </w:t>
      </w:r>
      <w:r w:rsidR="00B5099A">
        <w:rPr>
          <w:rFonts w:ascii="Calibri" w:hAnsi="Calibri" w:cs="Arial"/>
        </w:rPr>
        <w:t>Austin</w:t>
      </w:r>
      <w:r w:rsidR="005E7ED2">
        <w:rPr>
          <w:rFonts w:ascii="Calibri" w:hAnsi="Calibri" w:cs="Arial"/>
        </w:rPr>
        <w:t xml:space="preserve"> Wingate</w:t>
      </w:r>
      <w:r w:rsidR="00B5099A">
        <w:rPr>
          <w:rFonts w:ascii="Calibri" w:hAnsi="Calibri" w:cs="Arial"/>
        </w:rPr>
        <w:t>,</w:t>
      </w:r>
      <w:r w:rsidR="005E7ED2">
        <w:rPr>
          <w:rFonts w:ascii="Calibri" w:hAnsi="Calibri" w:cs="Arial"/>
        </w:rPr>
        <w:t xml:space="preserve"> seconded by</w:t>
      </w:r>
      <w:r w:rsidR="00B5099A">
        <w:rPr>
          <w:rFonts w:ascii="Calibri" w:hAnsi="Calibri" w:cs="Arial"/>
        </w:rPr>
        <w:t xml:space="preserve"> </w:t>
      </w:r>
      <w:r w:rsidR="00423E6A">
        <w:rPr>
          <w:rFonts w:ascii="Calibri" w:hAnsi="Calibri" w:cs="Arial"/>
        </w:rPr>
        <w:t>Ryan</w:t>
      </w:r>
      <w:r w:rsidR="005E7ED2">
        <w:rPr>
          <w:rFonts w:ascii="Calibri" w:hAnsi="Calibri" w:cs="Arial"/>
        </w:rPr>
        <w:t xml:space="preserve"> Singer – approved unanimously.</w:t>
      </w:r>
    </w:p>
    <w:p w14:paraId="0CF337B6" w14:textId="77777777" w:rsidR="00E94834" w:rsidRDefault="00E94834" w:rsidP="00E94834">
      <w:pPr>
        <w:pStyle w:val="ListParagraph"/>
        <w:numPr>
          <w:ilvl w:val="0"/>
          <w:numId w:val="40"/>
        </w:numPr>
        <w:rPr>
          <w:rFonts w:ascii="Calibri" w:hAnsi="Calibri" w:cs="Arial"/>
        </w:rPr>
      </w:pPr>
      <w:r>
        <w:rPr>
          <w:rFonts w:ascii="Calibri" w:hAnsi="Calibri" w:cs="Arial"/>
        </w:rPr>
        <w:t>Approve Docs to represent our RETAC for the statewide RMD Program</w:t>
      </w:r>
    </w:p>
    <w:p w14:paraId="69AD02C1" w14:textId="77777777" w:rsidR="00E94834" w:rsidRDefault="00E94834" w:rsidP="00E94834">
      <w:pPr>
        <w:pStyle w:val="ListParagraph"/>
        <w:numPr>
          <w:ilvl w:val="1"/>
          <w:numId w:val="40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Darcy </w:t>
      </w:r>
      <w:proofErr w:type="spellStart"/>
      <w:r>
        <w:rPr>
          <w:rFonts w:ascii="Calibri" w:hAnsi="Calibri" w:cs="Arial"/>
        </w:rPr>
        <w:t>Selenke</w:t>
      </w:r>
      <w:proofErr w:type="spellEnd"/>
      <w:proofErr w:type="gramStart"/>
      <w:r>
        <w:rPr>
          <w:rFonts w:ascii="Calibri" w:hAnsi="Calibri" w:cs="Arial"/>
        </w:rPr>
        <w:t>:  Grand</w:t>
      </w:r>
      <w:proofErr w:type="gramEnd"/>
      <w:r>
        <w:rPr>
          <w:rFonts w:ascii="Calibri" w:hAnsi="Calibri" w:cs="Arial"/>
        </w:rPr>
        <w:t xml:space="preserve"> County</w:t>
      </w:r>
    </w:p>
    <w:p w14:paraId="2D4F8473" w14:textId="77777777" w:rsidR="00E94834" w:rsidRDefault="00E94834" w:rsidP="00E94834">
      <w:pPr>
        <w:pStyle w:val="ListParagraph"/>
        <w:numPr>
          <w:ilvl w:val="1"/>
          <w:numId w:val="40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Shannon </w:t>
      </w:r>
      <w:proofErr w:type="spellStart"/>
      <w:r>
        <w:rPr>
          <w:rFonts w:ascii="Calibri" w:hAnsi="Calibri" w:cs="Arial"/>
        </w:rPr>
        <w:t>Sovndal</w:t>
      </w:r>
      <w:proofErr w:type="spellEnd"/>
      <w:r>
        <w:rPr>
          <w:rFonts w:ascii="Calibri" w:hAnsi="Calibri" w:cs="Arial"/>
        </w:rPr>
        <w:t>:  Boulder County</w:t>
      </w:r>
    </w:p>
    <w:p w14:paraId="5E98FD8D" w14:textId="77777777" w:rsidR="00E94834" w:rsidRDefault="00E94834" w:rsidP="00E94834">
      <w:pPr>
        <w:pStyle w:val="ListParagraph"/>
        <w:numPr>
          <w:ilvl w:val="1"/>
          <w:numId w:val="40"/>
        </w:numPr>
        <w:rPr>
          <w:rFonts w:ascii="Calibri" w:hAnsi="Calibri" w:cs="Arial"/>
        </w:rPr>
      </w:pPr>
      <w:r>
        <w:rPr>
          <w:rFonts w:ascii="Calibri" w:hAnsi="Calibri" w:cs="Arial"/>
        </w:rPr>
        <w:t>Jason Roosa:  Northwest Metro region</w:t>
      </w:r>
    </w:p>
    <w:p w14:paraId="741EBE23" w14:textId="1BAD858C" w:rsidR="007330AB" w:rsidRPr="00E94834" w:rsidRDefault="00E94834" w:rsidP="00E94834">
      <w:pPr>
        <w:pStyle w:val="ListParagraph"/>
        <w:numPr>
          <w:ilvl w:val="1"/>
          <w:numId w:val="40"/>
        </w:numPr>
        <w:rPr>
          <w:rFonts w:ascii="Calibri" w:hAnsi="Calibri" w:cs="Arial"/>
        </w:rPr>
      </w:pPr>
      <w:r>
        <w:rPr>
          <w:rFonts w:ascii="Calibri" w:hAnsi="Calibri" w:cs="Arial"/>
        </w:rPr>
        <w:t>Scott Branney</w:t>
      </w:r>
    </w:p>
    <w:p w14:paraId="7613DD32" w14:textId="379E02B1" w:rsidR="00FF4ECA" w:rsidRPr="00BC0452" w:rsidRDefault="00FF4ECA" w:rsidP="00BC0452">
      <w:pPr>
        <w:pStyle w:val="ListParagraph"/>
        <w:numPr>
          <w:ilvl w:val="0"/>
          <w:numId w:val="4"/>
        </w:numPr>
        <w:rPr>
          <w:rFonts w:ascii="Calibri" w:hAnsi="Calibri" w:cs="Arial"/>
          <w:color w:val="0070C0"/>
          <w:sz w:val="28"/>
          <w:szCs w:val="28"/>
        </w:rPr>
      </w:pPr>
      <w:r w:rsidRPr="00BC0452">
        <w:rPr>
          <w:rFonts w:ascii="Calibri" w:hAnsi="Calibri" w:cs="Arial"/>
          <w:color w:val="0070C0"/>
          <w:sz w:val="28"/>
          <w:szCs w:val="28"/>
        </w:rPr>
        <w:t>New Business</w:t>
      </w:r>
    </w:p>
    <w:p w14:paraId="17CFB4C1" w14:textId="101CE1A6" w:rsidR="00AD1781" w:rsidRDefault="00A63F1E" w:rsidP="001228FA">
      <w:pPr>
        <w:pStyle w:val="ListParagraph"/>
        <w:numPr>
          <w:ilvl w:val="2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Signal Chat</w:t>
      </w:r>
      <w:r w:rsidR="000851A9">
        <w:rPr>
          <w:rFonts w:asciiTheme="minorHAnsi" w:hAnsiTheme="minorHAnsi" w:cstheme="minorHAnsi"/>
        </w:rPr>
        <w:t xml:space="preserve"> discussion</w:t>
      </w:r>
      <w:r>
        <w:rPr>
          <w:rFonts w:asciiTheme="minorHAnsi" w:hAnsiTheme="minorHAnsi" w:cstheme="minorHAnsi"/>
        </w:rPr>
        <w:t xml:space="preserve"> – EMS Agencies</w:t>
      </w:r>
      <w:r w:rsidR="00713814">
        <w:rPr>
          <w:rFonts w:asciiTheme="minorHAnsi" w:hAnsiTheme="minorHAnsi" w:cstheme="minorHAnsi"/>
        </w:rPr>
        <w:t xml:space="preserve"> – After the NDMS pilot it was recognized that </w:t>
      </w:r>
      <w:proofErr w:type="spellStart"/>
      <w:r w:rsidR="00713814">
        <w:rPr>
          <w:rFonts w:asciiTheme="minorHAnsi" w:hAnsiTheme="minorHAnsi" w:cstheme="minorHAnsi"/>
        </w:rPr>
        <w:t>EMResource</w:t>
      </w:r>
      <w:proofErr w:type="spellEnd"/>
      <w:r w:rsidR="00713814">
        <w:rPr>
          <w:rFonts w:asciiTheme="minorHAnsi" w:hAnsiTheme="minorHAnsi" w:cstheme="minorHAnsi"/>
        </w:rPr>
        <w:t xml:space="preserve"> isn’t the best notification system. Val is working on getting a Signal Group set up</w:t>
      </w:r>
      <w:r w:rsidR="00A8577E">
        <w:rPr>
          <w:rFonts w:asciiTheme="minorHAnsi" w:hAnsiTheme="minorHAnsi" w:cstheme="minorHAnsi"/>
        </w:rPr>
        <w:t xml:space="preserve"> for </w:t>
      </w:r>
      <w:proofErr w:type="gramStart"/>
      <w:r w:rsidR="00A8577E">
        <w:rPr>
          <w:rFonts w:asciiTheme="minorHAnsi" w:hAnsiTheme="minorHAnsi" w:cstheme="minorHAnsi"/>
        </w:rPr>
        <w:t>the FRETAC</w:t>
      </w:r>
      <w:proofErr w:type="gramEnd"/>
    </w:p>
    <w:p w14:paraId="35B473EB" w14:textId="65584614" w:rsidR="003C5BF8" w:rsidRDefault="00D011D1" w:rsidP="003C5BF8">
      <w:pPr>
        <w:pStyle w:val="ListParagraph"/>
        <w:numPr>
          <w:ilvl w:val="2"/>
          <w:numId w:val="4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RMD QM Program Document (Board Action)</w:t>
      </w:r>
      <w:r w:rsidR="003D78B2">
        <w:rPr>
          <w:rFonts w:asciiTheme="minorHAnsi" w:hAnsiTheme="minorHAnsi" w:cstheme="minorHAnsi"/>
        </w:rPr>
        <w:t xml:space="preserve"> </w:t>
      </w:r>
      <w:r w:rsidR="00E914EC">
        <w:rPr>
          <w:rFonts w:asciiTheme="minorHAnsi" w:hAnsiTheme="minorHAnsi" w:cstheme="minorHAnsi"/>
        </w:rPr>
        <w:t>–</w:t>
      </w:r>
      <w:r w:rsidR="003D78B2">
        <w:rPr>
          <w:rFonts w:asciiTheme="minorHAnsi" w:hAnsiTheme="minorHAnsi" w:cstheme="minorHAnsi"/>
        </w:rPr>
        <w:t xml:space="preserve"> </w:t>
      </w:r>
      <w:r w:rsidR="00A8577E">
        <w:rPr>
          <w:rFonts w:asciiTheme="minorHAnsi" w:hAnsiTheme="minorHAnsi" w:cstheme="minorHAnsi"/>
        </w:rPr>
        <w:t xml:space="preserve">Review of the edits on the QM document. Motioned for approval by </w:t>
      </w:r>
      <w:r w:rsidR="003D78B2">
        <w:rPr>
          <w:rFonts w:asciiTheme="minorHAnsi" w:hAnsiTheme="minorHAnsi" w:cstheme="minorHAnsi"/>
        </w:rPr>
        <w:t>Austin</w:t>
      </w:r>
      <w:r w:rsidR="00A8577E">
        <w:rPr>
          <w:rFonts w:asciiTheme="minorHAnsi" w:hAnsiTheme="minorHAnsi" w:cstheme="minorHAnsi"/>
        </w:rPr>
        <w:t xml:space="preserve"> Wingate</w:t>
      </w:r>
      <w:r w:rsidR="00E914EC">
        <w:rPr>
          <w:rFonts w:asciiTheme="minorHAnsi" w:hAnsiTheme="minorHAnsi" w:cstheme="minorHAnsi"/>
        </w:rPr>
        <w:t>,</w:t>
      </w:r>
      <w:r w:rsidR="00A8577E">
        <w:rPr>
          <w:rFonts w:asciiTheme="minorHAnsi" w:hAnsiTheme="minorHAnsi" w:cstheme="minorHAnsi"/>
        </w:rPr>
        <w:t xml:space="preserve"> seconded by</w:t>
      </w:r>
      <w:r w:rsidR="00E914EC">
        <w:rPr>
          <w:rFonts w:asciiTheme="minorHAnsi" w:hAnsiTheme="minorHAnsi" w:cstheme="minorHAnsi"/>
        </w:rPr>
        <w:t xml:space="preserve"> Chris</w:t>
      </w:r>
      <w:r w:rsidR="00A8577E">
        <w:rPr>
          <w:rFonts w:asciiTheme="minorHAnsi" w:hAnsiTheme="minorHAnsi" w:cstheme="minorHAnsi"/>
        </w:rPr>
        <w:t xml:space="preserve"> Duran</w:t>
      </w:r>
      <w:r w:rsidR="002C334E">
        <w:rPr>
          <w:rFonts w:asciiTheme="minorHAnsi" w:hAnsiTheme="minorHAnsi" w:cstheme="minorHAnsi"/>
        </w:rPr>
        <w:t xml:space="preserve"> – approved unanimously.</w:t>
      </w:r>
    </w:p>
    <w:p w14:paraId="22CA2606" w14:textId="55B4ED33" w:rsidR="000708C6" w:rsidRDefault="00776C91" w:rsidP="000708C6">
      <w:pPr>
        <w:pStyle w:val="ListParagraph"/>
        <w:numPr>
          <w:ilvl w:val="2"/>
          <w:numId w:val="4"/>
        </w:numPr>
        <w:spacing w:after="200"/>
        <w:rPr>
          <w:rFonts w:asciiTheme="minorHAnsi" w:hAnsiTheme="minorHAnsi" w:cstheme="minorHAnsi"/>
        </w:rPr>
      </w:pPr>
      <w:r w:rsidRPr="00AD1781">
        <w:rPr>
          <w:rFonts w:asciiTheme="minorHAnsi" w:hAnsiTheme="minorHAnsi" w:cstheme="minorHAnsi"/>
        </w:rPr>
        <w:t>RETAC Forum</w:t>
      </w:r>
      <w:r w:rsidR="00FD3F30" w:rsidRPr="00AD1781">
        <w:rPr>
          <w:rFonts w:asciiTheme="minorHAnsi" w:hAnsiTheme="minorHAnsi" w:cstheme="minorHAnsi"/>
        </w:rPr>
        <w:t xml:space="preserve"> </w:t>
      </w:r>
      <w:r w:rsidR="005145D9">
        <w:rPr>
          <w:rFonts w:asciiTheme="minorHAnsi" w:hAnsiTheme="minorHAnsi" w:cstheme="minorHAnsi"/>
        </w:rPr>
        <w:t>U</w:t>
      </w:r>
      <w:r w:rsidR="00FD3F30" w:rsidRPr="00AD1781">
        <w:rPr>
          <w:rFonts w:asciiTheme="minorHAnsi" w:hAnsiTheme="minorHAnsi" w:cstheme="minorHAnsi"/>
        </w:rPr>
        <w:t>pdates</w:t>
      </w:r>
      <w:r w:rsidR="002C334E">
        <w:rPr>
          <w:rFonts w:asciiTheme="minorHAnsi" w:hAnsiTheme="minorHAnsi" w:cstheme="minorHAnsi"/>
        </w:rPr>
        <w:t xml:space="preserve"> </w:t>
      </w:r>
      <w:r w:rsidR="008C55A2">
        <w:rPr>
          <w:rFonts w:asciiTheme="minorHAnsi" w:hAnsiTheme="minorHAnsi" w:cstheme="minorHAnsi"/>
        </w:rPr>
        <w:t>–</w:t>
      </w:r>
      <w:r w:rsidR="002C334E">
        <w:rPr>
          <w:rFonts w:asciiTheme="minorHAnsi" w:hAnsiTheme="minorHAnsi" w:cstheme="minorHAnsi"/>
        </w:rPr>
        <w:t xml:space="preserve"> </w:t>
      </w:r>
      <w:r w:rsidR="008C55A2" w:rsidRPr="008C55A2">
        <w:rPr>
          <w:rFonts w:asciiTheme="minorHAnsi" w:hAnsiTheme="minorHAnsi" w:cstheme="minorHAnsi"/>
        </w:rPr>
        <w:t>Val</w:t>
      </w:r>
      <w:r w:rsidR="008C55A2">
        <w:rPr>
          <w:rFonts w:asciiTheme="minorHAnsi" w:hAnsiTheme="minorHAnsi" w:cstheme="minorHAnsi"/>
        </w:rPr>
        <w:t xml:space="preserve"> </w:t>
      </w:r>
      <w:r w:rsidR="008C55A2" w:rsidRPr="008C55A2">
        <w:rPr>
          <w:rFonts w:asciiTheme="minorHAnsi" w:hAnsiTheme="minorHAnsi" w:cstheme="minorHAnsi"/>
        </w:rPr>
        <w:t>provide</w:t>
      </w:r>
      <w:r w:rsidR="008C55A2">
        <w:rPr>
          <w:rFonts w:asciiTheme="minorHAnsi" w:hAnsiTheme="minorHAnsi" w:cstheme="minorHAnsi"/>
        </w:rPr>
        <w:t>d</w:t>
      </w:r>
      <w:r w:rsidR="008C55A2" w:rsidRPr="008C55A2">
        <w:rPr>
          <w:rFonts w:asciiTheme="minorHAnsi" w:hAnsiTheme="minorHAnsi" w:cstheme="minorHAnsi"/>
        </w:rPr>
        <w:t xml:space="preserve"> an update on the RETAC forum, emphasizing the ongoing discussion on funding and sustainability.</w:t>
      </w:r>
      <w:r w:rsidR="007E4B65">
        <w:rPr>
          <w:rFonts w:asciiTheme="minorHAnsi" w:hAnsiTheme="minorHAnsi" w:cstheme="minorHAnsi"/>
        </w:rPr>
        <w:t xml:space="preserve"> </w:t>
      </w:r>
      <w:proofErr w:type="spellStart"/>
      <w:r w:rsidR="007E4B65" w:rsidRPr="007E4B65">
        <w:rPr>
          <w:rFonts w:asciiTheme="minorHAnsi" w:hAnsiTheme="minorHAnsi" w:cstheme="minorHAnsi"/>
        </w:rPr>
        <w:t>The</w:t>
      </w:r>
      <w:r w:rsidR="007E4B65">
        <w:rPr>
          <w:rFonts w:asciiTheme="minorHAnsi" w:hAnsiTheme="minorHAnsi" w:cstheme="minorHAnsi"/>
        </w:rPr>
        <w:t>re</w:t>
      </w:r>
      <w:proofErr w:type="spellEnd"/>
      <w:r w:rsidR="007E4B65">
        <w:rPr>
          <w:rFonts w:asciiTheme="minorHAnsi" w:hAnsiTheme="minorHAnsi" w:cstheme="minorHAnsi"/>
        </w:rPr>
        <w:t xml:space="preserve"> is a</w:t>
      </w:r>
      <w:r w:rsidR="007E4B65" w:rsidRPr="007E4B65">
        <w:rPr>
          <w:rFonts w:asciiTheme="minorHAnsi" w:hAnsiTheme="minorHAnsi" w:cstheme="minorHAnsi"/>
        </w:rPr>
        <w:t xml:space="preserve"> proposal for consolidating funding sources and reducing reporting requirements </w:t>
      </w:r>
      <w:r w:rsidR="007E4B65">
        <w:rPr>
          <w:rFonts w:asciiTheme="minorHAnsi" w:hAnsiTheme="minorHAnsi" w:cstheme="minorHAnsi"/>
        </w:rPr>
        <w:t>to</w:t>
      </w:r>
      <w:r w:rsidR="007E4B65" w:rsidRPr="007E4B65">
        <w:rPr>
          <w:rFonts w:asciiTheme="minorHAnsi" w:hAnsiTheme="minorHAnsi" w:cstheme="minorHAnsi"/>
        </w:rPr>
        <w:t xml:space="preserve"> present to PP and F.</w:t>
      </w:r>
    </w:p>
    <w:p w14:paraId="07071398" w14:textId="3108DD95" w:rsidR="006A606B" w:rsidRDefault="005145D9" w:rsidP="000708C6">
      <w:pPr>
        <w:pStyle w:val="ListParagraph"/>
        <w:numPr>
          <w:ilvl w:val="2"/>
          <w:numId w:val="4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Health Updates</w:t>
      </w:r>
      <w:r w:rsidR="002C334E">
        <w:rPr>
          <w:rFonts w:asciiTheme="minorHAnsi" w:hAnsiTheme="minorHAnsi" w:cstheme="minorHAnsi"/>
        </w:rPr>
        <w:t xml:space="preserve"> – No updates this meeting</w:t>
      </w:r>
    </w:p>
    <w:p w14:paraId="6B07E30E" w14:textId="77777777" w:rsidR="00CE3C7A" w:rsidRDefault="00CE3C7A" w:rsidP="00CE3C7A">
      <w:pPr>
        <w:pStyle w:val="ListParagraph"/>
        <w:spacing w:after="200"/>
        <w:ind w:left="1800"/>
        <w:rPr>
          <w:rFonts w:asciiTheme="minorHAnsi" w:hAnsiTheme="minorHAnsi" w:cstheme="minorHAnsi"/>
        </w:rPr>
      </w:pPr>
    </w:p>
    <w:p w14:paraId="72D8B113" w14:textId="685A9505" w:rsidR="002670A1" w:rsidRPr="00B846F5" w:rsidRDefault="002670A1" w:rsidP="002670A1">
      <w:pPr>
        <w:pStyle w:val="ListParagraph"/>
        <w:numPr>
          <w:ilvl w:val="0"/>
          <w:numId w:val="4"/>
        </w:numPr>
        <w:ind w:left="1080"/>
        <w:rPr>
          <w:rFonts w:ascii="Calibri" w:hAnsi="Calibri" w:cs="Arial"/>
          <w:color w:val="0070C0"/>
          <w:sz w:val="28"/>
          <w:szCs w:val="28"/>
        </w:rPr>
      </w:pPr>
      <w:r w:rsidRPr="00B846F5">
        <w:rPr>
          <w:rFonts w:ascii="Calibri" w:hAnsi="Calibri" w:cs="Arial"/>
          <w:color w:val="0070C0"/>
          <w:sz w:val="28"/>
          <w:szCs w:val="28"/>
        </w:rPr>
        <w:t>REPORTS/Updates</w:t>
      </w:r>
    </w:p>
    <w:p w14:paraId="7E0E2128" w14:textId="77777777" w:rsidR="002670A1" w:rsidRPr="00B846F5" w:rsidRDefault="002670A1" w:rsidP="002670A1">
      <w:pPr>
        <w:pStyle w:val="ListParagraph"/>
        <w:numPr>
          <w:ilvl w:val="0"/>
          <w:numId w:val="12"/>
        </w:numPr>
        <w:rPr>
          <w:rFonts w:ascii="Calibri" w:hAnsi="Calibri" w:cs="Arial"/>
        </w:rPr>
      </w:pPr>
      <w:r w:rsidRPr="00B846F5">
        <w:rPr>
          <w:rFonts w:ascii="Calibri" w:hAnsi="Calibri" w:cs="Arial"/>
        </w:rPr>
        <w:t>FRETAC Committee Reports</w:t>
      </w:r>
    </w:p>
    <w:p w14:paraId="7F1AF416" w14:textId="77777777" w:rsidR="002670A1" w:rsidRDefault="002670A1" w:rsidP="002670A1">
      <w:pPr>
        <w:pStyle w:val="ListParagraph"/>
        <w:numPr>
          <w:ilvl w:val="0"/>
          <w:numId w:val="6"/>
        </w:numPr>
        <w:rPr>
          <w:rFonts w:ascii="Calibri" w:hAnsi="Calibri" w:cs="Arial"/>
        </w:rPr>
      </w:pPr>
      <w:r w:rsidRPr="004009E4">
        <w:rPr>
          <w:rFonts w:ascii="Calibri" w:hAnsi="Calibri" w:cs="Arial"/>
        </w:rPr>
        <w:t>MCI Committee Report</w:t>
      </w:r>
    </w:p>
    <w:p w14:paraId="4812FA3C" w14:textId="6D81C27B" w:rsidR="002670A1" w:rsidRDefault="002670A1" w:rsidP="00BF38D6">
      <w:pPr>
        <w:numPr>
          <w:ilvl w:val="1"/>
          <w:numId w:val="37"/>
        </w:numPr>
        <w:rPr>
          <w:rFonts w:ascii="Calibri" w:hAnsi="Calibri" w:cs="Arial"/>
        </w:rPr>
      </w:pPr>
      <w:r>
        <w:rPr>
          <w:rFonts w:ascii="Calibri" w:hAnsi="Calibri" w:cs="Arial"/>
        </w:rPr>
        <w:t>New Activities Report</w:t>
      </w:r>
      <w:r w:rsidR="000311DD">
        <w:rPr>
          <w:rFonts w:ascii="Calibri" w:hAnsi="Calibri" w:cs="Arial"/>
        </w:rPr>
        <w:t xml:space="preserve"> </w:t>
      </w:r>
      <w:r w:rsidR="002D4824">
        <w:rPr>
          <w:rFonts w:ascii="Calibri" w:hAnsi="Calibri" w:cs="Arial"/>
        </w:rPr>
        <w:t>–</w:t>
      </w:r>
      <w:r w:rsidR="000311DD">
        <w:rPr>
          <w:rFonts w:ascii="Calibri" w:hAnsi="Calibri" w:cs="Arial"/>
        </w:rPr>
        <w:t xml:space="preserve"> </w:t>
      </w:r>
      <w:r w:rsidR="002D4824">
        <w:rPr>
          <w:rFonts w:ascii="Calibri" w:hAnsi="Calibri" w:cs="Arial"/>
        </w:rPr>
        <w:t>Continuing work on the TT</w:t>
      </w:r>
      <w:r w:rsidR="00A4592C">
        <w:rPr>
          <w:rFonts w:ascii="Calibri" w:hAnsi="Calibri" w:cs="Arial"/>
        </w:rPr>
        <w:t>X planning and schedule. Registration is available, please encourage people to register.</w:t>
      </w:r>
    </w:p>
    <w:p w14:paraId="1B16AE95" w14:textId="77777777" w:rsidR="002670A1" w:rsidRDefault="002670A1" w:rsidP="002670A1">
      <w:pPr>
        <w:pStyle w:val="ListParagraph"/>
        <w:numPr>
          <w:ilvl w:val="0"/>
          <w:numId w:val="6"/>
        </w:numPr>
        <w:rPr>
          <w:rFonts w:ascii="Calibri" w:hAnsi="Calibri" w:cs="Arial"/>
        </w:rPr>
      </w:pPr>
      <w:r w:rsidRPr="004009E4">
        <w:rPr>
          <w:rFonts w:ascii="Calibri" w:hAnsi="Calibri" w:cs="Arial"/>
        </w:rPr>
        <w:t xml:space="preserve">Injury Prevention:  </w:t>
      </w:r>
    </w:p>
    <w:p w14:paraId="50345B5A" w14:textId="7823C277" w:rsidR="002670A1" w:rsidRDefault="002670A1" w:rsidP="00BF38D6">
      <w:pPr>
        <w:numPr>
          <w:ilvl w:val="1"/>
          <w:numId w:val="38"/>
        </w:numPr>
        <w:rPr>
          <w:rFonts w:ascii="Calibri" w:hAnsi="Calibri" w:cs="Arial"/>
        </w:rPr>
      </w:pPr>
      <w:r>
        <w:rPr>
          <w:rFonts w:ascii="Calibri" w:hAnsi="Calibri" w:cs="Arial"/>
        </w:rPr>
        <w:t>New Activities Report</w:t>
      </w:r>
      <w:r w:rsidR="000311DD">
        <w:rPr>
          <w:rFonts w:ascii="Calibri" w:hAnsi="Calibri" w:cs="Arial"/>
        </w:rPr>
        <w:t xml:space="preserve"> - </w:t>
      </w:r>
      <w:r w:rsidR="000311DD" w:rsidRPr="000311DD">
        <w:rPr>
          <w:rFonts w:ascii="Calibri" w:hAnsi="Calibri" w:cs="Arial"/>
        </w:rPr>
        <w:t>Val shares updates on injury prevention efforts, including the creation of an ATV UTV safety video.</w:t>
      </w:r>
    </w:p>
    <w:p w14:paraId="03A161A4" w14:textId="77777777" w:rsidR="002670A1" w:rsidRDefault="002670A1" w:rsidP="002670A1">
      <w:pPr>
        <w:pStyle w:val="ListParagraph"/>
        <w:numPr>
          <w:ilvl w:val="0"/>
          <w:numId w:val="6"/>
        </w:numPr>
        <w:rPr>
          <w:rFonts w:ascii="Calibri" w:hAnsi="Calibri" w:cs="Arial"/>
        </w:rPr>
      </w:pPr>
      <w:r w:rsidRPr="004009E4">
        <w:rPr>
          <w:rFonts w:ascii="Calibri" w:hAnsi="Calibri" w:cs="Arial"/>
        </w:rPr>
        <w:t>Clinical Care Committee Report</w:t>
      </w:r>
    </w:p>
    <w:p w14:paraId="612B912A" w14:textId="41F8D25B" w:rsidR="002670A1" w:rsidRDefault="001D50C5" w:rsidP="00BF38D6">
      <w:pPr>
        <w:numPr>
          <w:ilvl w:val="0"/>
          <w:numId w:val="39"/>
        </w:numPr>
        <w:rPr>
          <w:rFonts w:ascii="Calibri" w:hAnsi="Calibri" w:cs="Arial"/>
        </w:rPr>
      </w:pPr>
      <w:r>
        <w:rPr>
          <w:rFonts w:ascii="Calibri" w:hAnsi="Calibri" w:cs="Arial"/>
        </w:rPr>
        <w:t>New Activities Report</w:t>
      </w:r>
      <w:r w:rsidR="000C4644">
        <w:rPr>
          <w:rFonts w:ascii="Calibri" w:hAnsi="Calibri" w:cs="Arial"/>
        </w:rPr>
        <w:t xml:space="preserve"> - </w:t>
      </w:r>
      <w:r w:rsidR="000C4644" w:rsidRPr="000C4644">
        <w:rPr>
          <w:rFonts w:ascii="Calibri" w:hAnsi="Calibri" w:cs="Arial"/>
        </w:rPr>
        <w:t>Jason Roosa provides an overview of the clinical care committee's activities, including the CQI workshop planning and procedural video compendium.</w:t>
      </w:r>
      <w:r w:rsidR="000C4644">
        <w:rPr>
          <w:rFonts w:ascii="Calibri" w:hAnsi="Calibri" w:cs="Arial"/>
        </w:rPr>
        <w:t xml:space="preserve"> </w:t>
      </w:r>
      <w:r w:rsidR="000C4644" w:rsidRPr="000C4644">
        <w:rPr>
          <w:rFonts w:ascii="Calibri" w:hAnsi="Calibri" w:cs="Arial"/>
        </w:rPr>
        <w:t>Discussion on the importance of community paramedicine and the need for training resources.</w:t>
      </w:r>
      <w:r w:rsidR="000C4644">
        <w:rPr>
          <w:rFonts w:ascii="Calibri" w:hAnsi="Calibri" w:cs="Arial"/>
        </w:rPr>
        <w:t xml:space="preserve"> </w:t>
      </w:r>
      <w:r w:rsidR="000C4644" w:rsidRPr="000C4644">
        <w:rPr>
          <w:rFonts w:ascii="Calibri" w:hAnsi="Calibri" w:cs="Arial"/>
        </w:rPr>
        <w:t>Updates on the EMSC program and the upcoming reviews for pediatric verification in the Foothills RETAC.</w:t>
      </w:r>
    </w:p>
    <w:p w14:paraId="5F6CE820" w14:textId="77777777" w:rsidR="002670A1" w:rsidRDefault="002670A1" w:rsidP="00BF38D6">
      <w:pPr>
        <w:numPr>
          <w:ilvl w:val="0"/>
          <w:numId w:val="39"/>
        </w:numPr>
        <w:rPr>
          <w:rFonts w:ascii="Calibri" w:hAnsi="Calibri" w:cs="Arial"/>
        </w:rPr>
      </w:pPr>
      <w:r>
        <w:rPr>
          <w:rFonts w:ascii="Calibri" w:hAnsi="Calibri" w:cs="Arial"/>
        </w:rPr>
        <w:t>RMD/RMC Report</w:t>
      </w:r>
    </w:p>
    <w:p w14:paraId="7011F4BB" w14:textId="0C0BE4A3" w:rsidR="002670A1" w:rsidRDefault="002670A1" w:rsidP="00BF38D6">
      <w:pPr>
        <w:numPr>
          <w:ilvl w:val="1"/>
          <w:numId w:val="39"/>
        </w:numPr>
        <w:rPr>
          <w:rFonts w:ascii="Calibri" w:hAnsi="Calibri" w:cs="Arial"/>
        </w:rPr>
      </w:pPr>
      <w:r>
        <w:rPr>
          <w:rFonts w:ascii="Calibri" w:hAnsi="Calibri" w:cs="Arial"/>
        </w:rPr>
        <w:t>New Activities Report</w:t>
      </w:r>
      <w:r w:rsidR="006A22EE">
        <w:rPr>
          <w:rFonts w:ascii="Calibri" w:hAnsi="Calibri" w:cs="Arial"/>
        </w:rPr>
        <w:t xml:space="preserve"> – See annual data report below.</w:t>
      </w:r>
    </w:p>
    <w:p w14:paraId="3CEBA97A" w14:textId="1F8B949C" w:rsidR="00E43868" w:rsidRDefault="00E43868" w:rsidP="00E43868">
      <w:pPr>
        <w:pStyle w:val="ListParagraph"/>
        <w:numPr>
          <w:ilvl w:val="0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t>Whole Blood Committee</w:t>
      </w:r>
    </w:p>
    <w:p w14:paraId="1367C8C9" w14:textId="280FC7F4" w:rsidR="00E43868" w:rsidRPr="00B5730E" w:rsidRDefault="00B5730E" w:rsidP="00B5730E">
      <w:pPr>
        <w:pStyle w:val="ListParagraph"/>
        <w:numPr>
          <w:ilvl w:val="1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New Activities Report </w:t>
      </w:r>
      <w:r w:rsidR="002D4824">
        <w:rPr>
          <w:rFonts w:ascii="Calibri" w:hAnsi="Calibri" w:cs="Arial"/>
        </w:rPr>
        <w:t>–</w:t>
      </w:r>
      <w:r>
        <w:rPr>
          <w:rFonts w:ascii="Calibri" w:hAnsi="Calibri" w:cs="Arial"/>
        </w:rPr>
        <w:t xml:space="preserve"> </w:t>
      </w:r>
      <w:r w:rsidR="002D4824">
        <w:rPr>
          <w:rFonts w:ascii="Calibri" w:hAnsi="Calibri" w:cs="Arial"/>
        </w:rPr>
        <w:t xml:space="preserve">Summary of the Whole Blood Academy and Whole Blood Summit in San Antonio. </w:t>
      </w:r>
      <w:r w:rsidRPr="00B5730E">
        <w:rPr>
          <w:rFonts w:ascii="Calibri" w:hAnsi="Calibri" w:cs="Arial"/>
        </w:rPr>
        <w:t>Updates on case reviews and the importance of tracking whole blood units and their movement.</w:t>
      </w:r>
      <w:r w:rsidR="002D4824">
        <w:rPr>
          <w:rFonts w:ascii="Calibri" w:hAnsi="Calibri" w:cs="Arial"/>
        </w:rPr>
        <w:t xml:space="preserve"> </w:t>
      </w:r>
      <w:r w:rsidR="002D4824" w:rsidRPr="002D4824">
        <w:rPr>
          <w:rFonts w:ascii="Calibri" w:hAnsi="Calibri" w:cs="Arial"/>
        </w:rPr>
        <w:t>The success of the whole blood program in Colorado is recognized, with plans for future education and networking opportunities.</w:t>
      </w:r>
    </w:p>
    <w:p w14:paraId="7BE6935B" w14:textId="77777777" w:rsidR="002670A1" w:rsidRPr="00E542A8" w:rsidRDefault="002670A1" w:rsidP="002670A1">
      <w:pPr>
        <w:ind w:left="2160"/>
        <w:rPr>
          <w:rFonts w:ascii="Calibri" w:hAnsi="Calibri" w:cs="Arial"/>
          <w:color w:val="0000FF"/>
        </w:rPr>
      </w:pPr>
    </w:p>
    <w:p w14:paraId="57AFF9C7" w14:textId="2A854B61" w:rsidR="002670A1" w:rsidRDefault="002670A1" w:rsidP="002670A1">
      <w:pPr>
        <w:pStyle w:val="ListParagraph"/>
        <w:numPr>
          <w:ilvl w:val="0"/>
          <w:numId w:val="12"/>
        </w:numPr>
        <w:rPr>
          <w:rFonts w:ascii="Calibri" w:hAnsi="Calibri" w:cs="Arial"/>
        </w:rPr>
      </w:pPr>
      <w:r w:rsidRPr="004009E4">
        <w:rPr>
          <w:rFonts w:ascii="Calibri" w:hAnsi="Calibri" w:cs="Arial"/>
        </w:rPr>
        <w:t>SEMTAC</w:t>
      </w:r>
      <w:r>
        <w:rPr>
          <w:rFonts w:ascii="Calibri" w:hAnsi="Calibri" w:cs="Arial"/>
        </w:rPr>
        <w:t>/Other</w:t>
      </w:r>
      <w:r w:rsidRPr="004009E4">
        <w:rPr>
          <w:rFonts w:ascii="Calibri" w:hAnsi="Calibri" w:cs="Arial"/>
        </w:rPr>
        <w:t xml:space="preserve"> Updates</w:t>
      </w:r>
      <w:r w:rsidR="00BF38D6">
        <w:rPr>
          <w:rFonts w:ascii="Calibri" w:hAnsi="Calibri" w:cs="Arial"/>
        </w:rPr>
        <w:t xml:space="preserve"> PRN</w:t>
      </w:r>
    </w:p>
    <w:p w14:paraId="3BDC9B99" w14:textId="3A44DBD9" w:rsidR="00F14D1B" w:rsidRDefault="00F14D1B" w:rsidP="00F14D1B">
      <w:pPr>
        <w:pStyle w:val="ListParagraph"/>
        <w:numPr>
          <w:ilvl w:val="1"/>
          <w:numId w:val="12"/>
        </w:numPr>
        <w:rPr>
          <w:rFonts w:ascii="Calibri" w:hAnsi="Calibri" w:cs="Arial"/>
        </w:rPr>
      </w:pPr>
      <w:r>
        <w:rPr>
          <w:rFonts w:ascii="Calibri" w:hAnsi="Calibri" w:cs="Arial"/>
        </w:rPr>
        <w:t>CDPHE Annual Data Report</w:t>
      </w:r>
      <w:r w:rsidR="00DA2E8E">
        <w:rPr>
          <w:rFonts w:ascii="Calibri" w:hAnsi="Calibri" w:cs="Arial"/>
        </w:rPr>
        <w:t xml:space="preserve"> - </w:t>
      </w:r>
      <w:r w:rsidR="00DA2E8E" w:rsidRPr="00DA2E8E">
        <w:rPr>
          <w:rFonts w:ascii="Calibri" w:hAnsi="Calibri" w:cs="Arial"/>
        </w:rPr>
        <w:t>Bill Clark presents the 2024 Colorado EMS annual report, highlighting key data points and trends.</w:t>
      </w:r>
      <w:r w:rsidR="00F95650">
        <w:rPr>
          <w:rFonts w:ascii="Calibri" w:hAnsi="Calibri" w:cs="Arial"/>
        </w:rPr>
        <w:t xml:space="preserve"> Great report. Val will reach out to the state to see if we can get our regional report.</w:t>
      </w:r>
    </w:p>
    <w:p w14:paraId="09755253" w14:textId="5743B854" w:rsidR="00E469DB" w:rsidRPr="004009E4" w:rsidRDefault="00E469DB" w:rsidP="00F14D1B">
      <w:pPr>
        <w:pStyle w:val="ListParagraph"/>
        <w:numPr>
          <w:ilvl w:val="1"/>
          <w:numId w:val="12"/>
        </w:numPr>
        <w:rPr>
          <w:rFonts w:ascii="Calibri" w:hAnsi="Calibri" w:cs="Arial"/>
        </w:rPr>
      </w:pPr>
      <w:r w:rsidRPr="00E469DB">
        <w:rPr>
          <w:rFonts w:ascii="Calibri" w:hAnsi="Calibri" w:cs="Arial"/>
        </w:rPr>
        <w:t>Chris Duran highlights the involvement of the Foothills RETAC in state initiatives and the importance of their contributions.</w:t>
      </w:r>
      <w:r w:rsidR="008C18C9">
        <w:rPr>
          <w:rFonts w:ascii="Calibri" w:hAnsi="Calibri" w:cs="Arial"/>
        </w:rPr>
        <w:t xml:space="preserve"> </w:t>
      </w:r>
      <w:r w:rsidR="008C18C9" w:rsidRPr="008C18C9">
        <w:rPr>
          <w:rFonts w:ascii="Calibri" w:hAnsi="Calibri" w:cs="Arial"/>
        </w:rPr>
        <w:t xml:space="preserve">Chris Duran commends Austin's work on the IFT checklist, which aims to ensure EMS </w:t>
      </w:r>
      <w:proofErr w:type="gramStart"/>
      <w:r w:rsidR="008C18C9" w:rsidRPr="008C18C9">
        <w:rPr>
          <w:rFonts w:ascii="Calibri" w:hAnsi="Calibri" w:cs="Arial"/>
        </w:rPr>
        <w:t>provider</w:t>
      </w:r>
      <w:proofErr w:type="gramEnd"/>
      <w:r w:rsidR="008C18C9" w:rsidRPr="008C18C9">
        <w:rPr>
          <w:rFonts w:ascii="Calibri" w:hAnsi="Calibri" w:cs="Arial"/>
        </w:rPr>
        <w:t xml:space="preserve"> safety.</w:t>
      </w:r>
    </w:p>
    <w:p w14:paraId="7FBA99B6" w14:textId="77777777" w:rsidR="002670A1" w:rsidRPr="003C5ABF" w:rsidRDefault="002670A1" w:rsidP="002670A1">
      <w:pPr>
        <w:ind w:left="2520"/>
        <w:rPr>
          <w:rFonts w:ascii="Calibri" w:hAnsi="Calibri" w:cs="Arial"/>
        </w:rPr>
      </w:pPr>
    </w:p>
    <w:p w14:paraId="25EEF20A" w14:textId="7651F8C8" w:rsidR="002670A1" w:rsidRPr="001D50C5" w:rsidRDefault="002670A1" w:rsidP="002670A1">
      <w:pPr>
        <w:pStyle w:val="ListParagraph"/>
        <w:numPr>
          <w:ilvl w:val="0"/>
          <w:numId w:val="12"/>
        </w:numPr>
        <w:ind w:left="360"/>
        <w:rPr>
          <w:rFonts w:ascii="Calibri" w:hAnsi="Calibri" w:cs="Arial"/>
          <w:sz w:val="28"/>
          <w:szCs w:val="28"/>
        </w:rPr>
      </w:pPr>
      <w:r w:rsidRPr="001D50C5">
        <w:rPr>
          <w:rFonts w:ascii="Calibri" w:hAnsi="Calibri" w:cs="Arial"/>
        </w:rPr>
        <w:t xml:space="preserve">Other Reports/Issues that may </w:t>
      </w:r>
      <w:proofErr w:type="gramStart"/>
      <w:r w:rsidRPr="001D50C5">
        <w:rPr>
          <w:rFonts w:ascii="Calibri" w:hAnsi="Calibri" w:cs="Arial"/>
        </w:rPr>
        <w:t>arise</w:t>
      </w:r>
      <w:r w:rsidR="008F399E" w:rsidRPr="001D50C5">
        <w:rPr>
          <w:rFonts w:ascii="Calibri" w:hAnsi="Calibri" w:cs="Arial"/>
        </w:rPr>
        <w:t xml:space="preserve"> </w:t>
      </w:r>
      <w:r w:rsidR="008C18C9">
        <w:rPr>
          <w:rFonts w:ascii="Calibri" w:hAnsi="Calibri" w:cs="Arial"/>
        </w:rPr>
        <w:t xml:space="preserve"> </w:t>
      </w:r>
      <w:r w:rsidR="008C18C9" w:rsidRPr="008C18C9">
        <w:rPr>
          <w:rFonts w:ascii="Calibri" w:hAnsi="Calibri" w:cs="Arial"/>
        </w:rPr>
        <w:t>Chris</w:t>
      </w:r>
      <w:proofErr w:type="gramEnd"/>
      <w:r w:rsidR="008C18C9" w:rsidRPr="008C18C9">
        <w:rPr>
          <w:rFonts w:ascii="Calibri" w:hAnsi="Calibri" w:cs="Arial"/>
        </w:rPr>
        <w:t xml:space="preserve"> Duran concludes the meeting, expressing pride in the Foothills RETAC's contributions.</w:t>
      </w:r>
    </w:p>
    <w:p w14:paraId="5AC82C78" w14:textId="4C355A47" w:rsidR="002670A1" w:rsidRPr="00B846F5" w:rsidRDefault="002670A1" w:rsidP="002670A1">
      <w:pPr>
        <w:ind w:left="720"/>
        <w:rPr>
          <w:rFonts w:ascii="Calibri" w:hAnsi="Calibri" w:cs="Arial"/>
          <w:color w:val="0070C0"/>
          <w:sz w:val="28"/>
          <w:szCs w:val="28"/>
        </w:rPr>
      </w:pPr>
      <w:r w:rsidRPr="00B846F5">
        <w:rPr>
          <w:rFonts w:ascii="Calibri" w:hAnsi="Calibri" w:cs="Arial"/>
          <w:color w:val="0070C0"/>
          <w:sz w:val="28"/>
          <w:szCs w:val="28"/>
        </w:rPr>
        <w:t>6.     Adjourn</w:t>
      </w:r>
      <w:r w:rsidR="008C18C9">
        <w:rPr>
          <w:rFonts w:ascii="Calibri" w:hAnsi="Calibri" w:cs="Arial"/>
          <w:color w:val="0070C0"/>
          <w:sz w:val="28"/>
          <w:szCs w:val="28"/>
        </w:rPr>
        <w:t xml:space="preserve"> - 1443</w:t>
      </w:r>
    </w:p>
    <w:p w14:paraId="1155588C" w14:textId="1232B3D3" w:rsidR="00B5456F" w:rsidRDefault="00B5456F" w:rsidP="002670A1">
      <w:pPr>
        <w:pStyle w:val="ListParagraph"/>
        <w:ind w:left="1080"/>
        <w:rPr>
          <w:rFonts w:ascii="Calibri" w:hAnsi="Calibri" w:cs="Arial"/>
          <w:sz w:val="28"/>
          <w:szCs w:val="28"/>
        </w:rPr>
      </w:pPr>
    </w:p>
    <w:p w14:paraId="3E296BA3" w14:textId="6AE24160" w:rsidR="00B5456F" w:rsidRPr="00B5456F" w:rsidRDefault="00B5456F" w:rsidP="002670A1">
      <w:pPr>
        <w:pStyle w:val="ListParagraph"/>
        <w:ind w:left="1080"/>
        <w:rPr>
          <w:rFonts w:ascii="Calibri" w:hAnsi="Calibri" w:cs="Arial"/>
        </w:rPr>
      </w:pPr>
      <w:r w:rsidRPr="00B5456F">
        <w:rPr>
          <w:rFonts w:ascii="Calibri" w:hAnsi="Calibri" w:cs="Arial"/>
        </w:rPr>
        <w:t>Attendance:</w:t>
      </w:r>
      <w:r w:rsidR="00B723B5">
        <w:rPr>
          <w:rFonts w:ascii="Calibri" w:hAnsi="Calibri" w:cs="Arial"/>
        </w:rPr>
        <w:t xml:space="preserve"> Valorie Peaslee, Annette Cannon, </w:t>
      </w:r>
      <w:r w:rsidR="005E5AE7">
        <w:rPr>
          <w:rFonts w:ascii="Calibri" w:hAnsi="Calibri" w:cs="Arial"/>
        </w:rPr>
        <w:t xml:space="preserve">Aaron Crawley, Annie Dorchak, Austin Wingate, Bill Clark, Bob Fager, Chris Duran, Darcy </w:t>
      </w:r>
      <w:proofErr w:type="spellStart"/>
      <w:r w:rsidR="005E5AE7">
        <w:rPr>
          <w:rFonts w:ascii="Calibri" w:hAnsi="Calibri" w:cs="Arial"/>
        </w:rPr>
        <w:t>Selenke</w:t>
      </w:r>
      <w:proofErr w:type="spellEnd"/>
      <w:r w:rsidR="005E5AE7">
        <w:rPr>
          <w:rFonts w:ascii="Calibri" w:hAnsi="Calibri" w:cs="Arial"/>
        </w:rPr>
        <w:t>, Kasandra Dickerson, Jason Roosa, Josh King, Zach Louderback, Ryan Singer</w:t>
      </w:r>
    </w:p>
    <w:sectPr w:rsidR="00B5456F" w:rsidRPr="00B5456F" w:rsidSect="00A8358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7EF"/>
    <w:multiLevelType w:val="hybridMultilevel"/>
    <w:tmpl w:val="D65ACB30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890" w:hanging="360"/>
      </w:pPr>
      <w:rPr>
        <w:rFonts w:ascii="Calibri" w:eastAsia="Times New Roman" w:hAnsi="Calibri" w:cs="Arial"/>
      </w:r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E63BC"/>
    <w:multiLevelType w:val="hybridMultilevel"/>
    <w:tmpl w:val="CB16B5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573"/>
    <w:multiLevelType w:val="hybridMultilevel"/>
    <w:tmpl w:val="CFA46A1A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Arial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76BBF"/>
    <w:multiLevelType w:val="hybridMultilevel"/>
    <w:tmpl w:val="74F2C6A8"/>
    <w:lvl w:ilvl="0" w:tplc="04090013">
      <w:start w:val="1"/>
      <w:numFmt w:val="upperRoman"/>
      <w:lvlText w:val="%1."/>
      <w:lvlJc w:val="right"/>
      <w:pPr>
        <w:ind w:left="2376" w:hanging="360"/>
      </w:p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>
      <w:start w:val="1"/>
      <w:numFmt w:val="lowerRoman"/>
      <w:lvlText w:val="%3."/>
      <w:lvlJc w:val="right"/>
      <w:pPr>
        <w:ind w:left="3816" w:hanging="180"/>
      </w:pPr>
    </w:lvl>
    <w:lvl w:ilvl="3" w:tplc="04090013">
      <w:start w:val="1"/>
      <w:numFmt w:val="upperRoman"/>
      <w:lvlText w:val="%4."/>
      <w:lvlJc w:val="righ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" w15:restartNumberingAfterBreak="0">
    <w:nsid w:val="09257E3E"/>
    <w:multiLevelType w:val="hybridMultilevel"/>
    <w:tmpl w:val="B70834D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8E0F86"/>
    <w:multiLevelType w:val="hybridMultilevel"/>
    <w:tmpl w:val="0D3ACD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C389018">
      <w:start w:val="1"/>
      <w:numFmt w:val="upperLetter"/>
      <w:lvlText w:val="%3."/>
      <w:lvlJc w:val="right"/>
      <w:pPr>
        <w:tabs>
          <w:tab w:val="num" w:pos="1800"/>
        </w:tabs>
        <w:ind w:left="1800" w:hanging="180"/>
      </w:pPr>
      <w:rPr>
        <w:rFonts w:ascii="Calibri" w:eastAsia="Times New Roman" w:hAnsi="Calibri" w:cs="Arial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A72857"/>
    <w:multiLevelType w:val="hybridMultilevel"/>
    <w:tmpl w:val="90AA70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DC1A18"/>
    <w:multiLevelType w:val="hybridMultilevel"/>
    <w:tmpl w:val="6DD051B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E027560"/>
    <w:multiLevelType w:val="hybridMultilevel"/>
    <w:tmpl w:val="6C1CD1C2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890" w:hanging="360"/>
      </w:pPr>
      <w:rPr>
        <w:rFonts w:ascii="Calibri" w:eastAsia="Times New Roman" w:hAnsi="Calibri" w:cs="Arial"/>
      </w:rPr>
    </w:lvl>
    <w:lvl w:ilvl="2" w:tplc="04090013">
      <w:start w:val="1"/>
      <w:numFmt w:val="upperRoman"/>
      <w:lvlText w:val="%3."/>
      <w:lvlJc w:val="righ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7">
      <w:start w:val="1"/>
      <w:numFmt w:val="lowerLetter"/>
      <w:lvlText w:val="%5)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24F52"/>
    <w:multiLevelType w:val="hybridMultilevel"/>
    <w:tmpl w:val="8E54A3BE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Arial"/>
      </w:rPr>
    </w:lvl>
    <w:lvl w:ilvl="2" w:tplc="04090013">
      <w:start w:val="1"/>
      <w:numFmt w:val="upperRoman"/>
      <w:lvlText w:val="%3."/>
      <w:lvlJc w:val="righ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170F3"/>
    <w:multiLevelType w:val="hybridMultilevel"/>
    <w:tmpl w:val="CCD6B5F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3797EB6"/>
    <w:multiLevelType w:val="hybridMultilevel"/>
    <w:tmpl w:val="D51051AC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6F444A"/>
    <w:multiLevelType w:val="hybridMultilevel"/>
    <w:tmpl w:val="53E4A68E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upperLetter"/>
      <w:lvlText w:val="%3."/>
      <w:lvlJc w:val="left"/>
      <w:pPr>
        <w:ind w:left="1800" w:hanging="360"/>
      </w:pPr>
      <w:rPr>
        <w:color w:val="auto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13D8E"/>
    <w:multiLevelType w:val="hybridMultilevel"/>
    <w:tmpl w:val="4760B6E2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890" w:hanging="360"/>
      </w:pPr>
      <w:rPr>
        <w:rFonts w:ascii="Calibri" w:eastAsia="Times New Roman" w:hAnsi="Calibri" w:cs="Arial"/>
      </w:rPr>
    </w:lvl>
    <w:lvl w:ilvl="2" w:tplc="04090013">
      <w:start w:val="1"/>
      <w:numFmt w:val="upp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A6004"/>
    <w:multiLevelType w:val="hybridMultilevel"/>
    <w:tmpl w:val="A574CA5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1B">
      <w:start w:val="1"/>
      <w:numFmt w:val="lowerRoman"/>
      <w:lvlText w:val="%4."/>
      <w:lvlJc w:val="righ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011748"/>
    <w:multiLevelType w:val="hybridMultilevel"/>
    <w:tmpl w:val="B2C027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E633F32"/>
    <w:multiLevelType w:val="hybridMultilevel"/>
    <w:tmpl w:val="3016149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ED139A0"/>
    <w:multiLevelType w:val="hybridMultilevel"/>
    <w:tmpl w:val="E73A36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473AC4"/>
    <w:multiLevelType w:val="hybridMultilevel"/>
    <w:tmpl w:val="236406C8"/>
    <w:lvl w:ilvl="0" w:tplc="3F6ED8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3">
      <w:start w:val="1"/>
      <w:numFmt w:val="upp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8586B"/>
    <w:multiLevelType w:val="hybridMultilevel"/>
    <w:tmpl w:val="84263C14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890" w:hanging="360"/>
      </w:pPr>
      <w:rPr>
        <w:rFonts w:ascii="Calibri" w:eastAsia="Times New Roman" w:hAnsi="Calibri" w:cs="Arial"/>
      </w:rPr>
    </w:lvl>
    <w:lvl w:ilvl="2" w:tplc="04090015">
      <w:start w:val="1"/>
      <w:numFmt w:val="upperLetter"/>
      <w:lvlText w:val="%3."/>
      <w:lvlJc w:val="left"/>
      <w:pPr>
        <w:ind w:left="1890" w:hanging="36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AA2AF5"/>
    <w:multiLevelType w:val="hybridMultilevel"/>
    <w:tmpl w:val="81C01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55A8C"/>
    <w:multiLevelType w:val="hybridMultilevel"/>
    <w:tmpl w:val="C6680492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F5D86"/>
    <w:multiLevelType w:val="hybridMultilevel"/>
    <w:tmpl w:val="4D0AEB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136629"/>
    <w:multiLevelType w:val="hybridMultilevel"/>
    <w:tmpl w:val="F0545C2A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890" w:hanging="360"/>
      </w:pPr>
      <w:rPr>
        <w:rFonts w:ascii="Calibri" w:eastAsia="Times New Roman" w:hAnsi="Calibri" w:cs="Arial"/>
      </w:rPr>
    </w:lvl>
    <w:lvl w:ilvl="2" w:tplc="04090013">
      <w:start w:val="1"/>
      <w:numFmt w:val="upperRoman"/>
      <w:lvlText w:val="%3."/>
      <w:lvlJc w:val="righ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04AB3"/>
    <w:multiLevelType w:val="hybridMultilevel"/>
    <w:tmpl w:val="18AA8E4E"/>
    <w:lvl w:ilvl="0" w:tplc="04090013">
      <w:start w:val="1"/>
      <w:numFmt w:val="upperRoman"/>
      <w:lvlText w:val="%1."/>
      <w:lvlJc w:val="righ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5" w15:restartNumberingAfterBreak="0">
    <w:nsid w:val="43D04EA3"/>
    <w:multiLevelType w:val="hybridMultilevel"/>
    <w:tmpl w:val="30EE6D92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Arial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3D52BA"/>
    <w:multiLevelType w:val="hybridMultilevel"/>
    <w:tmpl w:val="F44CB97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C510578"/>
    <w:multiLevelType w:val="hybridMultilevel"/>
    <w:tmpl w:val="ED381DB4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81765D"/>
    <w:multiLevelType w:val="hybridMultilevel"/>
    <w:tmpl w:val="3148E594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890" w:hanging="360"/>
      </w:pPr>
      <w:rPr>
        <w:rFonts w:ascii="Calibri" w:eastAsia="Times New Roman" w:hAnsi="Calibri" w:cs="Arial"/>
      </w:rPr>
    </w:lvl>
    <w:lvl w:ilvl="2" w:tplc="04090013">
      <w:start w:val="1"/>
      <w:numFmt w:val="upperRoman"/>
      <w:lvlText w:val="%3."/>
      <w:lvlJc w:val="righ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3007F3"/>
    <w:multiLevelType w:val="hybridMultilevel"/>
    <w:tmpl w:val="AA10B57E"/>
    <w:lvl w:ilvl="0" w:tplc="89608B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83EC7EDA">
      <w:start w:val="1"/>
      <w:numFmt w:val="upperLetter"/>
      <w:lvlText w:val="%3."/>
      <w:lvlJc w:val="left"/>
      <w:pPr>
        <w:ind w:left="1800" w:hanging="360"/>
      </w:pPr>
      <w:rPr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4B10C2"/>
    <w:multiLevelType w:val="hybridMultilevel"/>
    <w:tmpl w:val="933A7A4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591E0A"/>
    <w:multiLevelType w:val="hybridMultilevel"/>
    <w:tmpl w:val="56BA862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8D95455"/>
    <w:multiLevelType w:val="hybridMultilevel"/>
    <w:tmpl w:val="0E981D9E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890" w:hanging="360"/>
      </w:pPr>
      <w:rPr>
        <w:rFonts w:ascii="Calibri" w:eastAsia="Times New Roman" w:hAnsi="Calibri" w:cs="Arial"/>
      </w:r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1B771C"/>
    <w:multiLevelType w:val="hybridMultilevel"/>
    <w:tmpl w:val="957EABB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3ED3FA6"/>
    <w:multiLevelType w:val="hybridMultilevel"/>
    <w:tmpl w:val="F138841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9D63E7"/>
    <w:multiLevelType w:val="hybridMultilevel"/>
    <w:tmpl w:val="8EB6701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8C6CCC"/>
    <w:multiLevelType w:val="hybridMultilevel"/>
    <w:tmpl w:val="2CB0DF9A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890" w:hanging="360"/>
      </w:pPr>
      <w:rPr>
        <w:rFonts w:ascii="Calibri" w:eastAsia="Times New Roman" w:hAnsi="Calibri" w:cs="Arial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1140A0"/>
    <w:multiLevelType w:val="hybridMultilevel"/>
    <w:tmpl w:val="FFAAEB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AD629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2" w:tplc="04090015">
      <w:start w:val="1"/>
      <w:numFmt w:val="upperLetter"/>
      <w:lvlText w:val="%3."/>
      <w:lvlJc w:val="lef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A23274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77812A1"/>
    <w:multiLevelType w:val="hybridMultilevel"/>
    <w:tmpl w:val="C268BF7A"/>
    <w:lvl w:ilvl="0" w:tplc="8AC067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F2606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Arial"/>
      </w:rPr>
    </w:lvl>
    <w:lvl w:ilvl="2" w:tplc="04090013">
      <w:start w:val="1"/>
      <w:numFmt w:val="upperRoman"/>
      <w:lvlText w:val="%3."/>
      <w:lvlJc w:val="righ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A70576"/>
    <w:multiLevelType w:val="hybridMultilevel"/>
    <w:tmpl w:val="7346B22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BB4068F"/>
    <w:multiLevelType w:val="hybridMultilevel"/>
    <w:tmpl w:val="8BE44A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C58113E"/>
    <w:multiLevelType w:val="hybridMultilevel"/>
    <w:tmpl w:val="5AA00E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8089793">
    <w:abstractNumId w:val="6"/>
  </w:num>
  <w:num w:numId="2" w16cid:durableId="1993025737">
    <w:abstractNumId w:val="20"/>
  </w:num>
  <w:num w:numId="3" w16cid:durableId="743988852">
    <w:abstractNumId w:val="1"/>
  </w:num>
  <w:num w:numId="4" w16cid:durableId="2102872987">
    <w:abstractNumId w:val="29"/>
  </w:num>
  <w:num w:numId="5" w16cid:durableId="1859811024">
    <w:abstractNumId w:val="19"/>
  </w:num>
  <w:num w:numId="6" w16cid:durableId="403718566">
    <w:abstractNumId w:val="30"/>
  </w:num>
  <w:num w:numId="7" w16cid:durableId="1373386143">
    <w:abstractNumId w:val="10"/>
  </w:num>
  <w:num w:numId="8" w16cid:durableId="1048648588">
    <w:abstractNumId w:val="33"/>
  </w:num>
  <w:num w:numId="9" w16cid:durableId="430972234">
    <w:abstractNumId w:val="16"/>
  </w:num>
  <w:num w:numId="10" w16cid:durableId="1409838797">
    <w:abstractNumId w:val="37"/>
  </w:num>
  <w:num w:numId="11" w16cid:durableId="1877615144">
    <w:abstractNumId w:val="5"/>
  </w:num>
  <w:num w:numId="12" w16cid:durableId="314339190">
    <w:abstractNumId w:val="35"/>
  </w:num>
  <w:num w:numId="13" w16cid:durableId="867373555">
    <w:abstractNumId w:val="34"/>
  </w:num>
  <w:num w:numId="14" w16cid:durableId="794908523">
    <w:abstractNumId w:val="4"/>
  </w:num>
  <w:num w:numId="15" w16cid:durableId="612248939">
    <w:abstractNumId w:val="26"/>
  </w:num>
  <w:num w:numId="16" w16cid:durableId="827329080">
    <w:abstractNumId w:val="27"/>
  </w:num>
  <w:num w:numId="17" w16cid:durableId="601499482">
    <w:abstractNumId w:val="7"/>
  </w:num>
  <w:num w:numId="18" w16cid:durableId="386993578">
    <w:abstractNumId w:val="17"/>
  </w:num>
  <w:num w:numId="19" w16cid:durableId="456265640">
    <w:abstractNumId w:val="41"/>
  </w:num>
  <w:num w:numId="20" w16cid:durableId="1654210610">
    <w:abstractNumId w:val="25"/>
  </w:num>
  <w:num w:numId="21" w16cid:durableId="1129589372">
    <w:abstractNumId w:val="2"/>
  </w:num>
  <w:num w:numId="22" w16cid:durableId="2082172785">
    <w:abstractNumId w:val="22"/>
  </w:num>
  <w:num w:numId="23" w16cid:durableId="1926917748">
    <w:abstractNumId w:val="11"/>
  </w:num>
  <w:num w:numId="24" w16cid:durableId="1129736577">
    <w:abstractNumId w:val="36"/>
  </w:num>
  <w:num w:numId="25" w16cid:durableId="263926198">
    <w:abstractNumId w:val="21"/>
  </w:num>
  <w:num w:numId="26" w16cid:durableId="94372573">
    <w:abstractNumId w:val="14"/>
  </w:num>
  <w:num w:numId="27" w16cid:durableId="1094207032">
    <w:abstractNumId w:val="38"/>
  </w:num>
  <w:num w:numId="28" w16cid:durableId="323093115">
    <w:abstractNumId w:val="9"/>
  </w:num>
  <w:num w:numId="29" w16cid:durableId="1778478917">
    <w:abstractNumId w:val="24"/>
  </w:num>
  <w:num w:numId="30" w16cid:durableId="1073434770">
    <w:abstractNumId w:val="3"/>
  </w:num>
  <w:num w:numId="31" w16cid:durableId="629089920">
    <w:abstractNumId w:val="28"/>
  </w:num>
  <w:num w:numId="32" w16cid:durableId="151676319">
    <w:abstractNumId w:val="0"/>
  </w:num>
  <w:num w:numId="33" w16cid:durableId="206839016">
    <w:abstractNumId w:val="8"/>
  </w:num>
  <w:num w:numId="34" w16cid:durableId="1017658140">
    <w:abstractNumId w:val="32"/>
  </w:num>
  <w:num w:numId="35" w16cid:durableId="1511215202">
    <w:abstractNumId w:val="23"/>
  </w:num>
  <w:num w:numId="36" w16cid:durableId="266736195">
    <w:abstractNumId w:val="13"/>
  </w:num>
  <w:num w:numId="37" w16cid:durableId="379210676">
    <w:abstractNumId w:val="31"/>
  </w:num>
  <w:num w:numId="38" w16cid:durableId="510799080">
    <w:abstractNumId w:val="39"/>
  </w:num>
  <w:num w:numId="39" w16cid:durableId="631179643">
    <w:abstractNumId w:val="15"/>
  </w:num>
  <w:num w:numId="40" w16cid:durableId="485362944">
    <w:abstractNumId w:val="40"/>
  </w:num>
  <w:num w:numId="41" w16cid:durableId="1141996088">
    <w:abstractNumId w:val="18"/>
  </w:num>
  <w:num w:numId="42" w16cid:durableId="387917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99"/>
    <w:rsid w:val="00007DBF"/>
    <w:rsid w:val="00011576"/>
    <w:rsid w:val="00020511"/>
    <w:rsid w:val="000311DD"/>
    <w:rsid w:val="00033127"/>
    <w:rsid w:val="00042432"/>
    <w:rsid w:val="00045DFD"/>
    <w:rsid w:val="00052DCC"/>
    <w:rsid w:val="000673AD"/>
    <w:rsid w:val="000708C6"/>
    <w:rsid w:val="0007748C"/>
    <w:rsid w:val="00084069"/>
    <w:rsid w:val="000851A9"/>
    <w:rsid w:val="00093ED9"/>
    <w:rsid w:val="0009705D"/>
    <w:rsid w:val="000A584E"/>
    <w:rsid w:val="000C4644"/>
    <w:rsid w:val="000C77B7"/>
    <w:rsid w:val="000C782D"/>
    <w:rsid w:val="000D074C"/>
    <w:rsid w:val="000D6774"/>
    <w:rsid w:val="000E4BEE"/>
    <w:rsid w:val="000E7D11"/>
    <w:rsid w:val="000F7617"/>
    <w:rsid w:val="001228FA"/>
    <w:rsid w:val="00133B2F"/>
    <w:rsid w:val="00135612"/>
    <w:rsid w:val="001407CB"/>
    <w:rsid w:val="00156A96"/>
    <w:rsid w:val="00162A26"/>
    <w:rsid w:val="00183817"/>
    <w:rsid w:val="00187240"/>
    <w:rsid w:val="0019458C"/>
    <w:rsid w:val="001A0624"/>
    <w:rsid w:val="001B1E70"/>
    <w:rsid w:val="001B692B"/>
    <w:rsid w:val="001D50C5"/>
    <w:rsid w:val="001F2584"/>
    <w:rsid w:val="001F40F2"/>
    <w:rsid w:val="00204929"/>
    <w:rsid w:val="00211996"/>
    <w:rsid w:val="00217656"/>
    <w:rsid w:val="002242F5"/>
    <w:rsid w:val="00224889"/>
    <w:rsid w:val="002313D5"/>
    <w:rsid w:val="00232BC6"/>
    <w:rsid w:val="002346DA"/>
    <w:rsid w:val="00241C3F"/>
    <w:rsid w:val="002453ED"/>
    <w:rsid w:val="00247A1B"/>
    <w:rsid w:val="002670A1"/>
    <w:rsid w:val="00270251"/>
    <w:rsid w:val="00284717"/>
    <w:rsid w:val="0028739E"/>
    <w:rsid w:val="002A7BD3"/>
    <w:rsid w:val="002C2D33"/>
    <w:rsid w:val="002C334E"/>
    <w:rsid w:val="002C3CE7"/>
    <w:rsid w:val="002D4824"/>
    <w:rsid w:val="002E1D94"/>
    <w:rsid w:val="002F0865"/>
    <w:rsid w:val="003044F5"/>
    <w:rsid w:val="003069D7"/>
    <w:rsid w:val="003155CF"/>
    <w:rsid w:val="0033034D"/>
    <w:rsid w:val="00332F81"/>
    <w:rsid w:val="0033641C"/>
    <w:rsid w:val="00345F7F"/>
    <w:rsid w:val="003465C0"/>
    <w:rsid w:val="00366EE4"/>
    <w:rsid w:val="00367BB0"/>
    <w:rsid w:val="003700A6"/>
    <w:rsid w:val="0037381D"/>
    <w:rsid w:val="0037412C"/>
    <w:rsid w:val="00375BB2"/>
    <w:rsid w:val="00376360"/>
    <w:rsid w:val="003B5D08"/>
    <w:rsid w:val="003C4E9C"/>
    <w:rsid w:val="003C5ABF"/>
    <w:rsid w:val="003C5BF8"/>
    <w:rsid w:val="003D06D5"/>
    <w:rsid w:val="003D78B2"/>
    <w:rsid w:val="003E0A69"/>
    <w:rsid w:val="004009E4"/>
    <w:rsid w:val="004065CF"/>
    <w:rsid w:val="00423E6A"/>
    <w:rsid w:val="00433F5B"/>
    <w:rsid w:val="00441E25"/>
    <w:rsid w:val="0045009F"/>
    <w:rsid w:val="00456088"/>
    <w:rsid w:val="0046798C"/>
    <w:rsid w:val="00467C1D"/>
    <w:rsid w:val="00483FC5"/>
    <w:rsid w:val="004B31D0"/>
    <w:rsid w:val="004C75F8"/>
    <w:rsid w:val="004D1C71"/>
    <w:rsid w:val="004D6731"/>
    <w:rsid w:val="004E3762"/>
    <w:rsid w:val="004F4AF6"/>
    <w:rsid w:val="004F4FF2"/>
    <w:rsid w:val="00502D34"/>
    <w:rsid w:val="0050534E"/>
    <w:rsid w:val="0051131B"/>
    <w:rsid w:val="00511913"/>
    <w:rsid w:val="005145D9"/>
    <w:rsid w:val="00521374"/>
    <w:rsid w:val="00521446"/>
    <w:rsid w:val="005346DF"/>
    <w:rsid w:val="005536D4"/>
    <w:rsid w:val="005615D1"/>
    <w:rsid w:val="00572B38"/>
    <w:rsid w:val="00573AE0"/>
    <w:rsid w:val="00580FD2"/>
    <w:rsid w:val="0058359E"/>
    <w:rsid w:val="00584B46"/>
    <w:rsid w:val="00590DB3"/>
    <w:rsid w:val="005A6786"/>
    <w:rsid w:val="005B1425"/>
    <w:rsid w:val="005B338D"/>
    <w:rsid w:val="005C50E4"/>
    <w:rsid w:val="005D4166"/>
    <w:rsid w:val="005D54E2"/>
    <w:rsid w:val="005E5AE7"/>
    <w:rsid w:val="005E7ED2"/>
    <w:rsid w:val="005F3D5C"/>
    <w:rsid w:val="00614141"/>
    <w:rsid w:val="006215E7"/>
    <w:rsid w:val="006233CE"/>
    <w:rsid w:val="00625D86"/>
    <w:rsid w:val="00625F5B"/>
    <w:rsid w:val="0063437B"/>
    <w:rsid w:val="00675CA9"/>
    <w:rsid w:val="00680996"/>
    <w:rsid w:val="006A22EE"/>
    <w:rsid w:val="006A4579"/>
    <w:rsid w:val="006A606B"/>
    <w:rsid w:val="006A67D3"/>
    <w:rsid w:val="006C2269"/>
    <w:rsid w:val="006C2DF2"/>
    <w:rsid w:val="006D5177"/>
    <w:rsid w:val="006E3910"/>
    <w:rsid w:val="00713814"/>
    <w:rsid w:val="00720117"/>
    <w:rsid w:val="007330AB"/>
    <w:rsid w:val="00740FD3"/>
    <w:rsid w:val="00741896"/>
    <w:rsid w:val="00742763"/>
    <w:rsid w:val="00743CE8"/>
    <w:rsid w:val="00760699"/>
    <w:rsid w:val="00776C91"/>
    <w:rsid w:val="00777EBF"/>
    <w:rsid w:val="0078228B"/>
    <w:rsid w:val="007822F3"/>
    <w:rsid w:val="0079320A"/>
    <w:rsid w:val="007950A1"/>
    <w:rsid w:val="007A6966"/>
    <w:rsid w:val="007B4F06"/>
    <w:rsid w:val="007C0B9F"/>
    <w:rsid w:val="007D33E0"/>
    <w:rsid w:val="007D3D86"/>
    <w:rsid w:val="007E4B65"/>
    <w:rsid w:val="008067AD"/>
    <w:rsid w:val="008151D4"/>
    <w:rsid w:val="008174BC"/>
    <w:rsid w:val="00842729"/>
    <w:rsid w:val="00851FCE"/>
    <w:rsid w:val="00854C8C"/>
    <w:rsid w:val="0087477A"/>
    <w:rsid w:val="008A7B5B"/>
    <w:rsid w:val="008B503A"/>
    <w:rsid w:val="008C0402"/>
    <w:rsid w:val="008C18C9"/>
    <w:rsid w:val="008C55A2"/>
    <w:rsid w:val="008D1830"/>
    <w:rsid w:val="008D6886"/>
    <w:rsid w:val="008D7A32"/>
    <w:rsid w:val="008E7A83"/>
    <w:rsid w:val="008F399E"/>
    <w:rsid w:val="00906E86"/>
    <w:rsid w:val="0090797E"/>
    <w:rsid w:val="00915B40"/>
    <w:rsid w:val="009177DF"/>
    <w:rsid w:val="00935C0D"/>
    <w:rsid w:val="00941040"/>
    <w:rsid w:val="00953345"/>
    <w:rsid w:val="00953372"/>
    <w:rsid w:val="00977F22"/>
    <w:rsid w:val="009A5981"/>
    <w:rsid w:val="009A6742"/>
    <w:rsid w:val="009B3D9B"/>
    <w:rsid w:val="009B4773"/>
    <w:rsid w:val="009F7B39"/>
    <w:rsid w:val="00A20033"/>
    <w:rsid w:val="00A316ED"/>
    <w:rsid w:val="00A35381"/>
    <w:rsid w:val="00A35C7E"/>
    <w:rsid w:val="00A408C1"/>
    <w:rsid w:val="00A4592C"/>
    <w:rsid w:val="00A46CA7"/>
    <w:rsid w:val="00A537E5"/>
    <w:rsid w:val="00A54BE6"/>
    <w:rsid w:val="00A5660F"/>
    <w:rsid w:val="00A6186A"/>
    <w:rsid w:val="00A63F1E"/>
    <w:rsid w:val="00A6604A"/>
    <w:rsid w:val="00A74252"/>
    <w:rsid w:val="00A82B52"/>
    <w:rsid w:val="00A8358C"/>
    <w:rsid w:val="00A844D0"/>
    <w:rsid w:val="00A8577E"/>
    <w:rsid w:val="00A960C2"/>
    <w:rsid w:val="00AB2662"/>
    <w:rsid w:val="00AC55FF"/>
    <w:rsid w:val="00AD1781"/>
    <w:rsid w:val="00AD323A"/>
    <w:rsid w:val="00AD52DA"/>
    <w:rsid w:val="00AF3E08"/>
    <w:rsid w:val="00B00E3F"/>
    <w:rsid w:val="00B177DC"/>
    <w:rsid w:val="00B308A1"/>
    <w:rsid w:val="00B37C13"/>
    <w:rsid w:val="00B41A69"/>
    <w:rsid w:val="00B45DAF"/>
    <w:rsid w:val="00B5099A"/>
    <w:rsid w:val="00B5456F"/>
    <w:rsid w:val="00B5730E"/>
    <w:rsid w:val="00B62FEA"/>
    <w:rsid w:val="00B70ED4"/>
    <w:rsid w:val="00B723B5"/>
    <w:rsid w:val="00B76F6C"/>
    <w:rsid w:val="00B846F5"/>
    <w:rsid w:val="00B84860"/>
    <w:rsid w:val="00B84B3F"/>
    <w:rsid w:val="00B8603A"/>
    <w:rsid w:val="00B864C1"/>
    <w:rsid w:val="00B91B9E"/>
    <w:rsid w:val="00BB0CBA"/>
    <w:rsid w:val="00BC0452"/>
    <w:rsid w:val="00BD60AF"/>
    <w:rsid w:val="00BF019F"/>
    <w:rsid w:val="00BF0D28"/>
    <w:rsid w:val="00BF316F"/>
    <w:rsid w:val="00BF38D6"/>
    <w:rsid w:val="00C0189E"/>
    <w:rsid w:val="00C0609A"/>
    <w:rsid w:val="00C13229"/>
    <w:rsid w:val="00C137ED"/>
    <w:rsid w:val="00C14F51"/>
    <w:rsid w:val="00C34246"/>
    <w:rsid w:val="00C35405"/>
    <w:rsid w:val="00C44620"/>
    <w:rsid w:val="00C71C72"/>
    <w:rsid w:val="00C72F14"/>
    <w:rsid w:val="00C92CE6"/>
    <w:rsid w:val="00CA7DE2"/>
    <w:rsid w:val="00CB2310"/>
    <w:rsid w:val="00CD46E5"/>
    <w:rsid w:val="00CE1ACA"/>
    <w:rsid w:val="00CE3C7A"/>
    <w:rsid w:val="00CF64D4"/>
    <w:rsid w:val="00D011D1"/>
    <w:rsid w:val="00D06892"/>
    <w:rsid w:val="00D1074D"/>
    <w:rsid w:val="00D1160E"/>
    <w:rsid w:val="00D16BC1"/>
    <w:rsid w:val="00D30DD5"/>
    <w:rsid w:val="00D40220"/>
    <w:rsid w:val="00D41A84"/>
    <w:rsid w:val="00D46187"/>
    <w:rsid w:val="00D756C7"/>
    <w:rsid w:val="00D87CBF"/>
    <w:rsid w:val="00DA2E8E"/>
    <w:rsid w:val="00DA2FFE"/>
    <w:rsid w:val="00DA5C06"/>
    <w:rsid w:val="00DB2602"/>
    <w:rsid w:val="00DB7B87"/>
    <w:rsid w:val="00DC38D4"/>
    <w:rsid w:val="00DD71CD"/>
    <w:rsid w:val="00E1403F"/>
    <w:rsid w:val="00E14A52"/>
    <w:rsid w:val="00E229A5"/>
    <w:rsid w:val="00E233A1"/>
    <w:rsid w:val="00E43868"/>
    <w:rsid w:val="00E45B21"/>
    <w:rsid w:val="00E469DB"/>
    <w:rsid w:val="00E5348F"/>
    <w:rsid w:val="00E542A8"/>
    <w:rsid w:val="00E57402"/>
    <w:rsid w:val="00E66E83"/>
    <w:rsid w:val="00E678CF"/>
    <w:rsid w:val="00E707FF"/>
    <w:rsid w:val="00E747C9"/>
    <w:rsid w:val="00E83342"/>
    <w:rsid w:val="00E914EC"/>
    <w:rsid w:val="00E94834"/>
    <w:rsid w:val="00E96548"/>
    <w:rsid w:val="00E9683F"/>
    <w:rsid w:val="00EA3926"/>
    <w:rsid w:val="00EB3284"/>
    <w:rsid w:val="00EB3F38"/>
    <w:rsid w:val="00ED4673"/>
    <w:rsid w:val="00EE4F9B"/>
    <w:rsid w:val="00EE5191"/>
    <w:rsid w:val="00EE533A"/>
    <w:rsid w:val="00EF4B15"/>
    <w:rsid w:val="00F05189"/>
    <w:rsid w:val="00F1039F"/>
    <w:rsid w:val="00F14D1B"/>
    <w:rsid w:val="00F257E8"/>
    <w:rsid w:val="00F34166"/>
    <w:rsid w:val="00F45F47"/>
    <w:rsid w:val="00F56521"/>
    <w:rsid w:val="00F75738"/>
    <w:rsid w:val="00F80CC2"/>
    <w:rsid w:val="00F91873"/>
    <w:rsid w:val="00F95650"/>
    <w:rsid w:val="00FA4EE6"/>
    <w:rsid w:val="00FC3D37"/>
    <w:rsid w:val="00FC60D8"/>
    <w:rsid w:val="00FC6421"/>
    <w:rsid w:val="00FC6B1E"/>
    <w:rsid w:val="00FC7B44"/>
    <w:rsid w:val="00FD1915"/>
    <w:rsid w:val="00FD2C44"/>
    <w:rsid w:val="00FD3F30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374A1"/>
  <w15:docId w15:val="{B0B8C9A5-9B06-43E6-948C-2A50D147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4D1C71"/>
    <w:pPr>
      <w:keepNext/>
      <w:outlineLvl w:val="1"/>
    </w:pPr>
    <w:rPr>
      <w:rFonts w:ascii="Abadi MT Condensed" w:hAnsi="Abadi MT Condense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66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EE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45B21"/>
    <w:rPr>
      <w:b/>
      <w:bCs/>
    </w:rPr>
  </w:style>
  <w:style w:type="paragraph" w:styleId="ListParagraph">
    <w:name w:val="List Paragraph"/>
    <w:basedOn w:val="Normal"/>
    <w:uiPriority w:val="34"/>
    <w:qFormat/>
    <w:rsid w:val="004009E4"/>
    <w:pPr>
      <w:ind w:left="720"/>
      <w:contextualSpacing/>
    </w:pPr>
  </w:style>
  <w:style w:type="paragraph" w:styleId="NoSpacing">
    <w:name w:val="No Spacing"/>
    <w:uiPriority w:val="1"/>
    <w:qFormat/>
    <w:rsid w:val="009177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836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Foothills Regional Emergency Medical &amp; Trauma Advisory Council</vt:lpstr>
    </vt:vector>
  </TitlesOfParts>
  <Company>fretac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Foothills Regional Emergency Medical &amp; Trauma Advisory Council</dc:title>
  <dc:creator>Administrator</dc:creator>
  <cp:lastModifiedBy>Valorie Peaslee</cp:lastModifiedBy>
  <cp:revision>58</cp:revision>
  <cp:lastPrinted>2023-07-17T17:53:00Z</cp:lastPrinted>
  <dcterms:created xsi:type="dcterms:W3CDTF">2025-07-16T15:55:00Z</dcterms:created>
  <dcterms:modified xsi:type="dcterms:W3CDTF">2025-08-12T23:36:00Z</dcterms:modified>
</cp:coreProperties>
</file>