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22363" w14:textId="77777777" w:rsidR="00B60FA8" w:rsidRDefault="00EB0FAC" w:rsidP="00B60FA8">
      <w:pPr>
        <w:jc w:val="center"/>
        <w:rPr>
          <w:rFonts w:ascii="Calibri" w:hAnsi="Calibri"/>
          <w:sz w:val="48"/>
        </w:rPr>
      </w:pPr>
      <w:r>
        <w:rPr>
          <w:rFonts w:ascii="Calibri" w:hAnsi="Calibri"/>
          <w:noProof/>
          <w:sz w:val="48"/>
        </w:rPr>
        <w:drawing>
          <wp:inline distT="0" distB="0" distL="0" distR="0" wp14:anchorId="5FE7A79F" wp14:editId="55166BC8">
            <wp:extent cx="1028700" cy="1019175"/>
            <wp:effectExtent l="19050" t="0" r="0" b="0"/>
            <wp:docPr id="1" name="Picture 1" descr="New Image Large colo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Large color GIF"/>
                    <pic:cNvPicPr>
                      <a:picLocks noChangeAspect="1" noChangeArrowheads="1"/>
                    </pic:cNvPicPr>
                  </pic:nvPicPr>
                  <pic:blipFill>
                    <a:blip r:embed="rId5"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r w:rsidR="004B0270" w:rsidRPr="00B60FA8">
        <w:rPr>
          <w:rFonts w:ascii="Calibri" w:hAnsi="Calibri"/>
          <w:sz w:val="48"/>
        </w:rPr>
        <w:t xml:space="preserve">       </w:t>
      </w:r>
    </w:p>
    <w:p w14:paraId="5F845EEF" w14:textId="77777777" w:rsidR="004B0270" w:rsidRPr="00B60FA8" w:rsidRDefault="004B0270" w:rsidP="00B60FA8">
      <w:pPr>
        <w:jc w:val="center"/>
        <w:rPr>
          <w:rFonts w:ascii="Calibri" w:hAnsi="Calibri"/>
          <w:sz w:val="48"/>
        </w:rPr>
      </w:pPr>
      <w:smartTag w:uri="urn:schemas-microsoft-com:office:smarttags" w:element="PersonName">
        <w:r w:rsidRPr="00B60FA8">
          <w:rPr>
            <w:rFonts w:ascii="Calibri" w:hAnsi="Calibri"/>
            <w:sz w:val="48"/>
          </w:rPr>
          <w:t>Foothills RETAC</w:t>
        </w:r>
      </w:smartTag>
    </w:p>
    <w:p w14:paraId="743AEC16" w14:textId="77777777" w:rsidR="003046EB" w:rsidRPr="00B60FA8" w:rsidRDefault="004B0270">
      <w:pPr>
        <w:jc w:val="center"/>
        <w:rPr>
          <w:rFonts w:ascii="Calibri" w:hAnsi="Calibri"/>
        </w:rPr>
      </w:pPr>
      <w:r w:rsidRPr="00B60FA8">
        <w:rPr>
          <w:rFonts w:ascii="Calibri" w:hAnsi="Calibri"/>
        </w:rPr>
        <w:t>Serving Boulder, Clear Creek, G</w:t>
      </w:r>
      <w:r w:rsidR="00A729B8">
        <w:rPr>
          <w:rFonts w:ascii="Calibri" w:hAnsi="Calibri"/>
        </w:rPr>
        <w:t>ilpin, Grand, &amp; Jefferson Counties</w:t>
      </w:r>
    </w:p>
    <w:p w14:paraId="137FEC19" w14:textId="77777777" w:rsidR="003046EB" w:rsidRPr="00B60FA8" w:rsidRDefault="003046EB">
      <w:pPr>
        <w:jc w:val="center"/>
        <w:rPr>
          <w:rFonts w:ascii="Calibri" w:hAnsi="Calibri"/>
          <w:sz w:val="20"/>
          <w:szCs w:val="20"/>
        </w:rPr>
      </w:pPr>
    </w:p>
    <w:p w14:paraId="2D914856" w14:textId="30E7DB5D" w:rsidR="003046EB" w:rsidRPr="00B60FA8" w:rsidRDefault="0095609C">
      <w:pPr>
        <w:jc w:val="center"/>
        <w:rPr>
          <w:rFonts w:ascii="Calibri" w:hAnsi="Calibri"/>
          <w:sz w:val="40"/>
          <w:szCs w:val="40"/>
        </w:rPr>
      </w:pPr>
      <w:r>
        <w:rPr>
          <w:rFonts w:ascii="Calibri" w:hAnsi="Calibri"/>
          <w:sz w:val="40"/>
          <w:szCs w:val="40"/>
        </w:rPr>
        <w:t>FY-</w:t>
      </w:r>
      <w:r w:rsidR="0035445A">
        <w:rPr>
          <w:rFonts w:ascii="Calibri" w:hAnsi="Calibri"/>
          <w:sz w:val="40"/>
          <w:szCs w:val="40"/>
        </w:rPr>
        <w:t>2</w:t>
      </w:r>
      <w:r w:rsidR="00B51FBC">
        <w:rPr>
          <w:rFonts w:ascii="Calibri" w:hAnsi="Calibri"/>
          <w:sz w:val="40"/>
          <w:szCs w:val="40"/>
        </w:rPr>
        <w:t>1</w:t>
      </w:r>
      <w:r w:rsidR="004B0270" w:rsidRPr="00B60FA8">
        <w:rPr>
          <w:rFonts w:ascii="Calibri" w:hAnsi="Calibri"/>
          <w:sz w:val="40"/>
          <w:szCs w:val="40"/>
        </w:rPr>
        <w:t xml:space="preserve"> </w:t>
      </w:r>
      <w:r w:rsidR="00C826B4">
        <w:rPr>
          <w:rFonts w:ascii="Calibri" w:hAnsi="Calibri"/>
          <w:sz w:val="40"/>
          <w:szCs w:val="40"/>
        </w:rPr>
        <w:t xml:space="preserve">Agency </w:t>
      </w:r>
      <w:r w:rsidR="004B0270" w:rsidRPr="00B60FA8">
        <w:rPr>
          <w:rFonts w:ascii="Calibri" w:hAnsi="Calibri"/>
          <w:sz w:val="40"/>
          <w:szCs w:val="40"/>
        </w:rPr>
        <w:t>Mini-Grant Guidelines</w:t>
      </w:r>
    </w:p>
    <w:p w14:paraId="3990C922" w14:textId="77777777" w:rsidR="003046EB" w:rsidRPr="00D569B4" w:rsidRDefault="003046EB">
      <w:pPr>
        <w:jc w:val="center"/>
        <w:rPr>
          <w:rFonts w:ascii="Calibri" w:hAnsi="Calibri"/>
        </w:rPr>
      </w:pPr>
    </w:p>
    <w:p w14:paraId="0280F88B" w14:textId="77777777" w:rsidR="003046EB" w:rsidRPr="00B60FA8" w:rsidRDefault="003046EB">
      <w:pPr>
        <w:rPr>
          <w:rFonts w:ascii="Calibri" w:hAnsi="Calibri"/>
          <w:sz w:val="36"/>
          <w:szCs w:val="36"/>
        </w:rPr>
      </w:pPr>
      <w:r w:rsidRPr="00B60FA8">
        <w:rPr>
          <w:rFonts w:ascii="Calibri" w:hAnsi="Calibri"/>
          <w:sz w:val="36"/>
          <w:szCs w:val="36"/>
        </w:rPr>
        <w:t>Dear Potential Applicant:</w:t>
      </w:r>
    </w:p>
    <w:p w14:paraId="28CBA226" w14:textId="77777777" w:rsidR="003046EB" w:rsidRPr="00D569B4" w:rsidRDefault="003046EB">
      <w:pPr>
        <w:rPr>
          <w:rFonts w:ascii="Calibri" w:hAnsi="Calibri"/>
        </w:rPr>
      </w:pPr>
    </w:p>
    <w:p w14:paraId="27184162" w14:textId="77777777" w:rsidR="003046EB" w:rsidRDefault="003046EB">
      <w:pPr>
        <w:pStyle w:val="BodyText"/>
        <w:rPr>
          <w:rFonts w:ascii="Calibri" w:hAnsi="Calibri"/>
          <w:sz w:val="24"/>
        </w:rPr>
      </w:pPr>
      <w:r w:rsidRPr="0095609C">
        <w:rPr>
          <w:rFonts w:ascii="Calibri" w:hAnsi="Calibri"/>
          <w:sz w:val="24"/>
        </w:rPr>
        <w:t xml:space="preserve">The Foothills RETAC is committed to supporting EMS activities within the five counties of our RETAC. This includes Boulder, Clear Creek, Gilpin, Grand, and Jefferson Counties. To help accomplish this, the </w:t>
      </w:r>
      <w:r w:rsidR="00AC33FF" w:rsidRPr="0095609C">
        <w:rPr>
          <w:rFonts w:ascii="Calibri" w:hAnsi="Calibri"/>
          <w:sz w:val="24"/>
        </w:rPr>
        <w:t xml:space="preserve">RETAC </w:t>
      </w:r>
      <w:r w:rsidRPr="0095609C">
        <w:rPr>
          <w:rFonts w:ascii="Calibri" w:hAnsi="Calibri"/>
          <w:sz w:val="24"/>
        </w:rPr>
        <w:t xml:space="preserve">board </w:t>
      </w:r>
      <w:r w:rsidR="00826658" w:rsidRPr="0095609C">
        <w:rPr>
          <w:rFonts w:ascii="Calibri" w:hAnsi="Calibri"/>
          <w:sz w:val="24"/>
        </w:rPr>
        <w:t>has</w:t>
      </w:r>
      <w:r w:rsidRPr="0095609C">
        <w:rPr>
          <w:rFonts w:ascii="Calibri" w:hAnsi="Calibri"/>
          <w:sz w:val="24"/>
        </w:rPr>
        <w:t xml:space="preserve"> institut</w:t>
      </w:r>
      <w:r w:rsidR="00826658" w:rsidRPr="0095609C">
        <w:rPr>
          <w:rFonts w:ascii="Calibri" w:hAnsi="Calibri"/>
          <w:sz w:val="24"/>
        </w:rPr>
        <w:t>ed</w:t>
      </w:r>
      <w:r w:rsidRPr="0095609C">
        <w:rPr>
          <w:rFonts w:ascii="Calibri" w:hAnsi="Calibri"/>
          <w:sz w:val="24"/>
        </w:rPr>
        <w:t xml:space="preserve"> a grant process for anyone involved in EMS activities within </w:t>
      </w:r>
      <w:r w:rsidR="00AF794E">
        <w:rPr>
          <w:rFonts w:ascii="Calibri" w:hAnsi="Calibri"/>
          <w:sz w:val="24"/>
        </w:rPr>
        <w:t>our</w:t>
      </w:r>
      <w:r w:rsidRPr="0095609C">
        <w:rPr>
          <w:rFonts w:ascii="Calibri" w:hAnsi="Calibri"/>
          <w:sz w:val="24"/>
        </w:rPr>
        <w:t xml:space="preserve"> counties.</w:t>
      </w:r>
      <w:r w:rsidR="00C826B4">
        <w:rPr>
          <w:rFonts w:ascii="Calibri" w:hAnsi="Calibri"/>
          <w:sz w:val="24"/>
        </w:rPr>
        <w:t xml:space="preserve"> </w:t>
      </w:r>
      <w:r w:rsidR="001469FE">
        <w:rPr>
          <w:rFonts w:ascii="Calibri" w:hAnsi="Calibri"/>
          <w:sz w:val="24"/>
        </w:rPr>
        <w:t>Each year, we grant out about $50,000. This is divided in half with $25,000 to our agencies through this mini-grant process, and we also give out $25,000 to our counties for basic EMS needs.</w:t>
      </w:r>
    </w:p>
    <w:p w14:paraId="68911235" w14:textId="77777777" w:rsidR="00C826B4" w:rsidRDefault="00C826B4">
      <w:pPr>
        <w:pStyle w:val="BodyText"/>
        <w:rPr>
          <w:rFonts w:ascii="Calibri" w:hAnsi="Calibri"/>
          <w:sz w:val="24"/>
        </w:rPr>
      </w:pPr>
    </w:p>
    <w:p w14:paraId="207471A5" w14:textId="76383E23" w:rsidR="00C826B4" w:rsidRPr="0095609C" w:rsidRDefault="00C826B4">
      <w:pPr>
        <w:pStyle w:val="BodyText"/>
        <w:rPr>
          <w:rFonts w:ascii="Calibri" w:hAnsi="Calibri"/>
          <w:sz w:val="24"/>
        </w:rPr>
      </w:pPr>
      <w:r>
        <w:rPr>
          <w:rFonts w:ascii="Calibri" w:hAnsi="Calibri"/>
          <w:sz w:val="24"/>
        </w:rPr>
        <w:t xml:space="preserve">This year, we will grant out our usual </w:t>
      </w:r>
      <w:r w:rsidR="001469FE">
        <w:rPr>
          <w:rFonts w:ascii="Calibri" w:hAnsi="Calibri"/>
          <w:sz w:val="24"/>
        </w:rPr>
        <w:t xml:space="preserve">amount of </w:t>
      </w:r>
      <w:r>
        <w:rPr>
          <w:rFonts w:ascii="Calibri" w:hAnsi="Calibri"/>
          <w:sz w:val="24"/>
        </w:rPr>
        <w:t>$25,000</w:t>
      </w:r>
      <w:r w:rsidR="001469FE">
        <w:rPr>
          <w:rFonts w:ascii="Calibri" w:hAnsi="Calibri"/>
          <w:sz w:val="24"/>
        </w:rPr>
        <w:t xml:space="preserve"> to our agencies</w:t>
      </w:r>
      <w:r w:rsidR="00B51FBC">
        <w:rPr>
          <w:rFonts w:ascii="Calibri" w:hAnsi="Calibri"/>
          <w:sz w:val="24"/>
        </w:rPr>
        <w:t>/facilities</w:t>
      </w:r>
      <w:r>
        <w:rPr>
          <w:rFonts w:ascii="Calibri" w:hAnsi="Calibri"/>
          <w:sz w:val="24"/>
        </w:rPr>
        <w:t xml:space="preserve">. </w:t>
      </w:r>
      <w:r w:rsidR="003065F1">
        <w:rPr>
          <w:rFonts w:ascii="Calibri" w:hAnsi="Calibri"/>
          <w:sz w:val="24"/>
        </w:rPr>
        <w:t xml:space="preserve"> This portion of the grant is still a competitive grant process. </w:t>
      </w:r>
    </w:p>
    <w:p w14:paraId="2E387A1E" w14:textId="77777777" w:rsidR="003046EB" w:rsidRPr="0095609C" w:rsidRDefault="003046EB">
      <w:pPr>
        <w:rPr>
          <w:rFonts w:ascii="Calibri" w:hAnsi="Calibri"/>
        </w:rPr>
      </w:pPr>
    </w:p>
    <w:p w14:paraId="47B1AD0F" w14:textId="77777777" w:rsidR="003065F1" w:rsidRDefault="003065F1" w:rsidP="00C826B4">
      <w:pPr>
        <w:pStyle w:val="ListParagraph"/>
        <w:numPr>
          <w:ilvl w:val="0"/>
          <w:numId w:val="5"/>
        </w:numPr>
      </w:pPr>
      <w:r>
        <w:t xml:space="preserve">This </w:t>
      </w:r>
      <w:r w:rsidR="001469FE">
        <w:t xml:space="preserve">grant will continue as </w:t>
      </w:r>
      <w:r>
        <w:t xml:space="preserve">a REIMBUSEMENT grant. The funds </w:t>
      </w:r>
      <w:r w:rsidRPr="00761987">
        <w:rPr>
          <w:u w:val="single"/>
        </w:rPr>
        <w:t>must</w:t>
      </w:r>
      <w:r>
        <w:t xml:space="preserve"> be spent by the agency/facility </w:t>
      </w:r>
      <w:r w:rsidRPr="00761987">
        <w:rPr>
          <w:u w:val="single"/>
        </w:rPr>
        <w:t>first</w:t>
      </w:r>
      <w:r>
        <w:t>, then you may request reimbursement from the RETAC</w:t>
      </w:r>
    </w:p>
    <w:p w14:paraId="06490254" w14:textId="77777777" w:rsidR="00761987" w:rsidRDefault="00761987" w:rsidP="00C826B4">
      <w:pPr>
        <w:pStyle w:val="ListParagraph"/>
        <w:numPr>
          <w:ilvl w:val="0"/>
          <w:numId w:val="5"/>
        </w:numPr>
        <w:rPr>
          <w:highlight w:val="yellow"/>
        </w:rPr>
      </w:pPr>
      <w:r w:rsidRPr="00761987">
        <w:rPr>
          <w:highlight w:val="yellow"/>
        </w:rPr>
        <w:t xml:space="preserve">This grant </w:t>
      </w:r>
      <w:r w:rsidRPr="00761987">
        <w:rPr>
          <w:highlight w:val="yellow"/>
          <w:u w:val="single"/>
        </w:rPr>
        <w:t>cannot</w:t>
      </w:r>
      <w:r w:rsidRPr="00761987">
        <w:rPr>
          <w:highlight w:val="yellow"/>
        </w:rPr>
        <w:t xml:space="preserve"> be used for reimbursement of previously purchased items or expenditures from previously held events. </w:t>
      </w:r>
    </w:p>
    <w:p w14:paraId="39EAF6E1" w14:textId="76503A77" w:rsidR="00761987" w:rsidRPr="00761987" w:rsidRDefault="00761987" w:rsidP="00761987">
      <w:pPr>
        <w:pStyle w:val="ListParagraph"/>
        <w:numPr>
          <w:ilvl w:val="0"/>
          <w:numId w:val="5"/>
        </w:numPr>
      </w:pPr>
      <w:r w:rsidRPr="00761987">
        <w:t>This means that items mu</w:t>
      </w:r>
      <w:r w:rsidR="00520AAE">
        <w:t>st be purchased between November</w:t>
      </w:r>
      <w:r w:rsidRPr="00761987">
        <w:t xml:space="preserve"> 20</w:t>
      </w:r>
      <w:r w:rsidR="005F4C91">
        <w:t>20</w:t>
      </w:r>
      <w:r w:rsidR="00520AAE">
        <w:t xml:space="preserve"> through </w:t>
      </w:r>
      <w:r w:rsidRPr="00761987">
        <w:t>May 20</w:t>
      </w:r>
      <w:r w:rsidR="00F00EB3">
        <w:t>2</w:t>
      </w:r>
      <w:r w:rsidR="005F4C91">
        <w:t>1</w:t>
      </w:r>
      <w:r w:rsidRPr="00761987">
        <w:t>.</w:t>
      </w:r>
    </w:p>
    <w:p w14:paraId="060DEF95" w14:textId="246926C4" w:rsidR="00520AAE" w:rsidRPr="00520AAE" w:rsidRDefault="003065F1" w:rsidP="00C826B4">
      <w:pPr>
        <w:pStyle w:val="ListParagraph"/>
        <w:numPr>
          <w:ilvl w:val="0"/>
          <w:numId w:val="5"/>
        </w:numPr>
        <w:rPr>
          <w:u w:val="single"/>
        </w:rPr>
      </w:pPr>
      <w:r w:rsidRPr="00095C4E">
        <w:rPr>
          <w:u w:val="single"/>
        </w:rPr>
        <w:t xml:space="preserve">All funds MUST be spent by </w:t>
      </w:r>
      <w:r w:rsidRPr="00F00EB3">
        <w:rPr>
          <w:b/>
          <w:color w:val="FF0000"/>
          <w:highlight w:val="yellow"/>
          <w:u w:val="single"/>
        </w:rPr>
        <w:t>June 1</w:t>
      </w:r>
      <w:r w:rsidRPr="00F00EB3">
        <w:rPr>
          <w:b/>
          <w:color w:val="FF0000"/>
          <w:highlight w:val="yellow"/>
          <w:u w:val="single"/>
          <w:vertAlign w:val="superscript"/>
        </w:rPr>
        <w:t>st</w:t>
      </w:r>
      <w:r w:rsidRPr="00F00EB3">
        <w:rPr>
          <w:b/>
          <w:color w:val="FF0000"/>
          <w:highlight w:val="yellow"/>
          <w:u w:val="single"/>
        </w:rPr>
        <w:t>, 20</w:t>
      </w:r>
      <w:r w:rsidR="00F00EB3" w:rsidRPr="00F00EB3">
        <w:rPr>
          <w:b/>
          <w:color w:val="FF0000"/>
          <w:highlight w:val="yellow"/>
          <w:u w:val="single"/>
        </w:rPr>
        <w:t>2</w:t>
      </w:r>
      <w:r w:rsidR="005F4C91">
        <w:rPr>
          <w:b/>
          <w:color w:val="FF0000"/>
          <w:u w:val="single"/>
        </w:rPr>
        <w:t>1</w:t>
      </w:r>
    </w:p>
    <w:p w14:paraId="5FACD270" w14:textId="4A08C143" w:rsidR="00761987" w:rsidRDefault="00520AAE" w:rsidP="00C826B4">
      <w:pPr>
        <w:pStyle w:val="ListParagraph"/>
        <w:numPr>
          <w:ilvl w:val="0"/>
          <w:numId w:val="5"/>
        </w:numPr>
        <w:rPr>
          <w:u w:val="single"/>
        </w:rPr>
      </w:pPr>
      <w:r>
        <w:rPr>
          <w:u w:val="single"/>
        </w:rPr>
        <w:t>All</w:t>
      </w:r>
      <w:r w:rsidR="003065F1" w:rsidRPr="00095C4E">
        <w:rPr>
          <w:u w:val="single"/>
        </w:rPr>
        <w:t xml:space="preserve"> invoices </w:t>
      </w:r>
      <w:r>
        <w:rPr>
          <w:u w:val="single"/>
        </w:rPr>
        <w:t xml:space="preserve">MUST be </w:t>
      </w:r>
      <w:r w:rsidR="003065F1" w:rsidRPr="00095C4E">
        <w:rPr>
          <w:u w:val="single"/>
        </w:rPr>
        <w:t>sent to the RETAC</w:t>
      </w:r>
      <w:r w:rsidR="001469FE" w:rsidRPr="00095C4E">
        <w:rPr>
          <w:u w:val="single"/>
        </w:rPr>
        <w:t xml:space="preserve"> </w:t>
      </w:r>
      <w:r>
        <w:rPr>
          <w:u w:val="single"/>
        </w:rPr>
        <w:t xml:space="preserve">office by </w:t>
      </w:r>
      <w:r w:rsidRPr="00F00EB3">
        <w:rPr>
          <w:b/>
          <w:bCs/>
          <w:color w:val="FF0000"/>
          <w:highlight w:val="yellow"/>
          <w:u w:val="single"/>
        </w:rPr>
        <w:t>June 1</w:t>
      </w:r>
      <w:r w:rsidRPr="00F00EB3">
        <w:rPr>
          <w:b/>
          <w:bCs/>
          <w:color w:val="FF0000"/>
          <w:highlight w:val="yellow"/>
          <w:u w:val="single"/>
          <w:vertAlign w:val="superscript"/>
        </w:rPr>
        <w:t>st</w:t>
      </w:r>
      <w:r w:rsidRPr="00F00EB3">
        <w:rPr>
          <w:b/>
          <w:bCs/>
          <w:color w:val="FF0000"/>
          <w:highlight w:val="yellow"/>
          <w:u w:val="single"/>
        </w:rPr>
        <w:t>, 20</w:t>
      </w:r>
      <w:r w:rsidR="00F00EB3" w:rsidRPr="00F00EB3">
        <w:rPr>
          <w:b/>
          <w:bCs/>
          <w:color w:val="FF0000"/>
          <w:highlight w:val="yellow"/>
          <w:u w:val="single"/>
        </w:rPr>
        <w:t>2</w:t>
      </w:r>
      <w:r w:rsidR="005F4C91">
        <w:rPr>
          <w:b/>
          <w:bCs/>
          <w:color w:val="FF0000"/>
          <w:u w:val="single"/>
        </w:rPr>
        <w:t>1</w:t>
      </w:r>
      <w:r w:rsidRPr="00F00EB3">
        <w:rPr>
          <w:color w:val="FF0000"/>
          <w:u w:val="single"/>
        </w:rPr>
        <w:t xml:space="preserve"> </w:t>
      </w:r>
      <w:r w:rsidRPr="00095C4E">
        <w:rPr>
          <w:u w:val="single"/>
        </w:rPr>
        <w:t>for</w:t>
      </w:r>
      <w:r w:rsidR="001469FE" w:rsidRPr="00095C4E">
        <w:rPr>
          <w:u w:val="single"/>
        </w:rPr>
        <w:t xml:space="preserve"> you to receive your reimbursement</w:t>
      </w:r>
      <w:r w:rsidR="003065F1" w:rsidRPr="00095C4E">
        <w:rPr>
          <w:u w:val="single"/>
        </w:rPr>
        <w:t>.</w:t>
      </w:r>
      <w:r w:rsidR="00761987">
        <w:rPr>
          <w:u w:val="single"/>
        </w:rPr>
        <w:t xml:space="preserve"> </w:t>
      </w:r>
    </w:p>
    <w:p w14:paraId="0411EC15" w14:textId="77777777" w:rsidR="00D569B4" w:rsidRDefault="003065F1" w:rsidP="00C826B4">
      <w:pPr>
        <w:pStyle w:val="ListParagraph"/>
        <w:numPr>
          <w:ilvl w:val="0"/>
          <w:numId w:val="5"/>
        </w:numPr>
      </w:pPr>
      <w:r>
        <w:t xml:space="preserve">A complete budget </w:t>
      </w:r>
      <w:r w:rsidR="00520AAE">
        <w:t xml:space="preserve">for the item or project </w:t>
      </w:r>
      <w:r w:rsidR="00D569B4">
        <w:t>must</w:t>
      </w:r>
      <w:r>
        <w:t xml:space="preserve"> be submitted with your grant request</w:t>
      </w:r>
    </w:p>
    <w:p w14:paraId="3E9A897E" w14:textId="77777777" w:rsidR="00761987" w:rsidRDefault="00761987" w:rsidP="0095609C">
      <w:pPr>
        <w:rPr>
          <w:rFonts w:ascii="Calibri" w:hAnsi="Calibri"/>
          <w:b/>
        </w:rPr>
      </w:pPr>
    </w:p>
    <w:p w14:paraId="49997287" w14:textId="550B16A2" w:rsidR="0095609C" w:rsidRPr="005F4C91" w:rsidRDefault="0095609C" w:rsidP="0095609C">
      <w:pPr>
        <w:rPr>
          <w:rFonts w:ascii="Calibri" w:hAnsi="Calibri"/>
          <w:b/>
          <w:u w:val="single"/>
        </w:rPr>
      </w:pPr>
      <w:r w:rsidRPr="0095609C">
        <w:rPr>
          <w:rFonts w:ascii="Calibri" w:hAnsi="Calibri"/>
          <w:b/>
        </w:rPr>
        <w:t xml:space="preserve">This year, same as last year, we are stressing MCI Preparedness </w:t>
      </w:r>
      <w:r w:rsidR="00F00EB3">
        <w:rPr>
          <w:rFonts w:ascii="Calibri" w:hAnsi="Calibri"/>
          <w:b/>
        </w:rPr>
        <w:t xml:space="preserve">Clinical Care, </w:t>
      </w:r>
      <w:r w:rsidR="00095C4E">
        <w:rPr>
          <w:rFonts w:ascii="Calibri" w:hAnsi="Calibri"/>
          <w:b/>
        </w:rPr>
        <w:t xml:space="preserve">and </w:t>
      </w:r>
      <w:r w:rsidR="00C12208">
        <w:rPr>
          <w:rFonts w:ascii="Calibri" w:hAnsi="Calibri"/>
          <w:b/>
        </w:rPr>
        <w:t xml:space="preserve">Injury Prevention </w:t>
      </w:r>
      <w:r w:rsidRPr="0095609C">
        <w:rPr>
          <w:rFonts w:ascii="Calibri" w:hAnsi="Calibri"/>
          <w:b/>
        </w:rPr>
        <w:t xml:space="preserve">to coincide with </w:t>
      </w:r>
      <w:r w:rsidR="001C337A">
        <w:rPr>
          <w:rFonts w:ascii="Calibri" w:hAnsi="Calibri"/>
          <w:b/>
        </w:rPr>
        <w:t xml:space="preserve">our </w:t>
      </w:r>
      <w:r w:rsidR="00514D7C">
        <w:rPr>
          <w:rFonts w:ascii="Calibri" w:hAnsi="Calibri"/>
          <w:b/>
        </w:rPr>
        <w:t>3</w:t>
      </w:r>
      <w:r w:rsidR="00AF794E">
        <w:rPr>
          <w:rFonts w:ascii="Calibri" w:hAnsi="Calibri"/>
          <w:b/>
        </w:rPr>
        <w:t xml:space="preserve"> </w:t>
      </w:r>
      <w:r w:rsidRPr="0095609C">
        <w:rPr>
          <w:rFonts w:ascii="Calibri" w:hAnsi="Calibri"/>
          <w:b/>
        </w:rPr>
        <w:t xml:space="preserve">RETAC Goals for the year. </w:t>
      </w:r>
      <w:r w:rsidR="00761987">
        <w:rPr>
          <w:rFonts w:ascii="Calibri" w:hAnsi="Calibri"/>
          <w:b/>
        </w:rPr>
        <w:t>A</w:t>
      </w:r>
      <w:r w:rsidR="00AF794E">
        <w:rPr>
          <w:rFonts w:ascii="Calibri" w:hAnsi="Calibri"/>
          <w:b/>
        </w:rPr>
        <w:t xml:space="preserve">pplicants </w:t>
      </w:r>
      <w:r w:rsidR="00761987">
        <w:rPr>
          <w:rFonts w:ascii="Calibri" w:hAnsi="Calibri"/>
          <w:b/>
        </w:rPr>
        <w:t>are</w:t>
      </w:r>
      <w:r w:rsidRPr="0095609C">
        <w:rPr>
          <w:rFonts w:ascii="Calibri" w:hAnsi="Calibri"/>
          <w:b/>
        </w:rPr>
        <w:t xml:space="preserve"> required to </w:t>
      </w:r>
      <w:r w:rsidR="0050668D" w:rsidRPr="00095C4E">
        <w:rPr>
          <w:rFonts w:ascii="Calibri" w:hAnsi="Calibri"/>
          <w:b/>
          <w:u w:val="single"/>
        </w:rPr>
        <w:t>submit</w:t>
      </w:r>
      <w:r w:rsidRPr="00095C4E">
        <w:rPr>
          <w:rFonts w:ascii="Calibri" w:hAnsi="Calibri"/>
          <w:b/>
          <w:u w:val="single"/>
        </w:rPr>
        <w:t xml:space="preserve"> your current MCI Plan</w:t>
      </w:r>
      <w:r w:rsidR="001469FE">
        <w:rPr>
          <w:rFonts w:ascii="Calibri" w:hAnsi="Calibri"/>
          <w:b/>
        </w:rPr>
        <w:t xml:space="preserve">, </w:t>
      </w:r>
      <w:r w:rsidR="00095C4E" w:rsidRPr="00761987">
        <w:rPr>
          <w:rFonts w:ascii="Calibri" w:hAnsi="Calibri"/>
          <w:b/>
          <w:u w:val="single"/>
        </w:rPr>
        <w:t>or have already submitted their plan</w:t>
      </w:r>
      <w:r w:rsidR="00095C4E">
        <w:rPr>
          <w:rFonts w:ascii="Calibri" w:hAnsi="Calibri"/>
          <w:b/>
        </w:rPr>
        <w:t xml:space="preserve"> </w:t>
      </w:r>
      <w:r w:rsidR="00761987">
        <w:rPr>
          <w:rFonts w:ascii="Calibri" w:hAnsi="Calibri"/>
          <w:b/>
        </w:rPr>
        <w:t>if</w:t>
      </w:r>
      <w:r w:rsidR="001469FE">
        <w:rPr>
          <w:rFonts w:ascii="Calibri" w:hAnsi="Calibri"/>
          <w:b/>
        </w:rPr>
        <w:t xml:space="preserve"> there are no changes</w:t>
      </w:r>
      <w:r w:rsidR="00095C4E">
        <w:rPr>
          <w:rFonts w:ascii="Calibri" w:hAnsi="Calibri"/>
          <w:b/>
        </w:rPr>
        <w:t>.</w:t>
      </w:r>
      <w:r w:rsidRPr="0095609C">
        <w:rPr>
          <w:rFonts w:ascii="Calibri" w:hAnsi="Calibri"/>
          <w:b/>
        </w:rPr>
        <w:t xml:space="preserve"> </w:t>
      </w:r>
      <w:r w:rsidR="00AF794E" w:rsidRPr="0095609C">
        <w:rPr>
          <w:rFonts w:ascii="Calibri" w:hAnsi="Calibri"/>
          <w:b/>
        </w:rPr>
        <w:t xml:space="preserve">Details are included in the </w:t>
      </w:r>
      <w:r w:rsidR="00AF794E" w:rsidRPr="00AF794E">
        <w:rPr>
          <w:rFonts w:ascii="Calibri" w:hAnsi="Calibri"/>
          <w:b/>
        </w:rPr>
        <w:t>Grant Application.</w:t>
      </w:r>
      <w:r w:rsidR="005F4C91">
        <w:rPr>
          <w:rFonts w:ascii="Calibri" w:hAnsi="Calibri"/>
          <w:b/>
        </w:rPr>
        <w:t xml:space="preserve"> </w:t>
      </w:r>
      <w:r w:rsidR="005F4C91" w:rsidRPr="005F4C91">
        <w:rPr>
          <w:rFonts w:ascii="Calibri" w:hAnsi="Calibri"/>
          <w:b/>
          <w:u w:val="single"/>
        </w:rPr>
        <w:t>For facilities</w:t>
      </w:r>
      <w:r w:rsidR="005F4C91">
        <w:rPr>
          <w:rFonts w:ascii="Calibri" w:hAnsi="Calibri"/>
          <w:b/>
          <w:u w:val="single"/>
        </w:rPr>
        <w:t xml:space="preserve"> requesting funds</w:t>
      </w:r>
      <w:r w:rsidR="005F4C91" w:rsidRPr="005F4C91">
        <w:rPr>
          <w:rFonts w:ascii="Calibri" w:hAnsi="Calibri"/>
          <w:b/>
          <w:u w:val="single"/>
        </w:rPr>
        <w:t>, this can be accomplished through your disaster plans with possibly an MCI annex.</w:t>
      </w:r>
      <w:r w:rsidR="005F4C91">
        <w:rPr>
          <w:rFonts w:ascii="Calibri" w:hAnsi="Calibri"/>
          <w:b/>
          <w:u w:val="single"/>
        </w:rPr>
        <w:t xml:space="preserve"> We encourage facilities to develop an MCI annex to their plans, but do not require it if your disaster plans cover multiple patients.</w:t>
      </w:r>
    </w:p>
    <w:p w14:paraId="1ECB7106" w14:textId="77777777" w:rsidR="0095609C" w:rsidRDefault="0095609C" w:rsidP="0095609C">
      <w:pPr>
        <w:rPr>
          <w:rFonts w:ascii="Calibri" w:hAnsi="Calibri"/>
        </w:rPr>
      </w:pPr>
    </w:p>
    <w:p w14:paraId="57882FF1" w14:textId="77777777" w:rsidR="003046EB" w:rsidRPr="00B60FA8" w:rsidRDefault="003046EB">
      <w:pPr>
        <w:pStyle w:val="Heading2"/>
        <w:rPr>
          <w:rFonts w:ascii="Calibri" w:hAnsi="Calibri"/>
        </w:rPr>
      </w:pPr>
      <w:r w:rsidRPr="00B60FA8">
        <w:rPr>
          <w:rFonts w:ascii="Calibri" w:hAnsi="Calibri"/>
        </w:rPr>
        <w:lastRenderedPageBreak/>
        <w:t>Common Questions &amp; Answers</w:t>
      </w:r>
    </w:p>
    <w:p w14:paraId="1EA40A8B" w14:textId="77777777"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Who can apply for this grant?</w:t>
      </w:r>
    </w:p>
    <w:p w14:paraId="16352FBF" w14:textId="6525D3B8" w:rsidR="003046EB" w:rsidRPr="00B60FA8" w:rsidRDefault="003046EB">
      <w:pPr>
        <w:ind w:left="1080"/>
        <w:rPr>
          <w:rFonts w:ascii="Calibri" w:hAnsi="Calibri"/>
          <w:sz w:val="28"/>
          <w:szCs w:val="28"/>
        </w:rPr>
      </w:pPr>
      <w:r w:rsidRPr="00B60FA8">
        <w:rPr>
          <w:rFonts w:ascii="Calibri" w:hAnsi="Calibri"/>
          <w:sz w:val="28"/>
          <w:szCs w:val="28"/>
        </w:rPr>
        <w:t xml:space="preserve">Anyone involved in EMS activities within the </w:t>
      </w:r>
      <w:smartTag w:uri="urn:schemas-microsoft-com:office:smarttags" w:element="PersonName">
        <w:r w:rsidRPr="00B60FA8">
          <w:rPr>
            <w:rFonts w:ascii="Calibri" w:hAnsi="Calibri"/>
            <w:sz w:val="28"/>
            <w:szCs w:val="28"/>
          </w:rPr>
          <w:t>Foothills RETAC</w:t>
        </w:r>
      </w:smartTag>
      <w:r w:rsidRPr="00B60FA8">
        <w:rPr>
          <w:rFonts w:ascii="Calibri" w:hAnsi="Calibri"/>
          <w:sz w:val="28"/>
          <w:szCs w:val="28"/>
        </w:rPr>
        <w:t xml:space="preserve"> is eligible to apply for this grant. The Foothills RETAC has </w:t>
      </w:r>
      <w:r w:rsidR="00520AAE">
        <w:rPr>
          <w:rFonts w:ascii="Calibri" w:hAnsi="Calibri"/>
          <w:sz w:val="28"/>
          <w:szCs w:val="28"/>
        </w:rPr>
        <w:t>10</w:t>
      </w:r>
      <w:r w:rsidR="00826658" w:rsidRPr="00B60FA8">
        <w:rPr>
          <w:rFonts w:ascii="Calibri" w:hAnsi="Calibri"/>
          <w:sz w:val="28"/>
          <w:szCs w:val="28"/>
        </w:rPr>
        <w:t xml:space="preserve"> medical facilities, </w:t>
      </w:r>
      <w:r w:rsidR="00AC33FF" w:rsidRPr="00B60FA8">
        <w:rPr>
          <w:rFonts w:ascii="Calibri" w:hAnsi="Calibri"/>
          <w:sz w:val="28"/>
          <w:szCs w:val="28"/>
        </w:rPr>
        <w:t>2</w:t>
      </w:r>
      <w:r w:rsidR="00FC4AEC">
        <w:rPr>
          <w:rFonts w:ascii="Calibri" w:hAnsi="Calibri"/>
          <w:sz w:val="28"/>
          <w:szCs w:val="28"/>
        </w:rPr>
        <w:t>5</w:t>
      </w:r>
      <w:r w:rsidRPr="00B60FA8">
        <w:rPr>
          <w:rFonts w:ascii="Calibri" w:hAnsi="Calibri"/>
          <w:sz w:val="28"/>
          <w:szCs w:val="28"/>
        </w:rPr>
        <w:t xml:space="preserve"> prehospital transporting agencies</w:t>
      </w:r>
      <w:r w:rsidR="00520AAE">
        <w:rPr>
          <w:rFonts w:ascii="Calibri" w:hAnsi="Calibri"/>
          <w:sz w:val="28"/>
          <w:szCs w:val="28"/>
        </w:rPr>
        <w:t>,</w:t>
      </w:r>
      <w:r w:rsidRPr="00B60FA8">
        <w:rPr>
          <w:rFonts w:ascii="Calibri" w:hAnsi="Calibri"/>
          <w:sz w:val="28"/>
          <w:szCs w:val="28"/>
        </w:rPr>
        <w:t xml:space="preserve"> along with 64 Fire</w:t>
      </w:r>
      <w:r w:rsidR="009C6F9E">
        <w:rPr>
          <w:rFonts w:ascii="Calibri" w:hAnsi="Calibri"/>
          <w:sz w:val="28"/>
          <w:szCs w:val="28"/>
        </w:rPr>
        <w:t>/SAR</w:t>
      </w:r>
      <w:r w:rsidRPr="00B60FA8">
        <w:rPr>
          <w:rFonts w:ascii="Calibri" w:hAnsi="Calibri"/>
          <w:sz w:val="28"/>
          <w:szCs w:val="28"/>
        </w:rPr>
        <w:t xml:space="preserve"> agencies</w:t>
      </w:r>
      <w:r w:rsidR="00520AAE" w:rsidRPr="00520AAE">
        <w:rPr>
          <w:rFonts w:ascii="Calibri" w:hAnsi="Calibri"/>
          <w:sz w:val="28"/>
          <w:szCs w:val="28"/>
        </w:rPr>
        <w:t xml:space="preserve"> </w:t>
      </w:r>
      <w:r w:rsidR="00520AAE" w:rsidRPr="00B60FA8">
        <w:rPr>
          <w:rFonts w:ascii="Calibri" w:hAnsi="Calibri"/>
          <w:sz w:val="28"/>
          <w:szCs w:val="28"/>
        </w:rPr>
        <w:t>within our boundaries</w:t>
      </w:r>
      <w:r w:rsidRPr="00B60FA8">
        <w:rPr>
          <w:rFonts w:ascii="Calibri" w:hAnsi="Calibri"/>
          <w:sz w:val="28"/>
          <w:szCs w:val="28"/>
        </w:rPr>
        <w:t xml:space="preserve"> many of which perform patient care. All of these agencies may apply. </w:t>
      </w:r>
    </w:p>
    <w:p w14:paraId="11755D2D" w14:textId="77777777" w:rsidR="003046EB" w:rsidRPr="00B60FA8" w:rsidRDefault="003046EB">
      <w:pPr>
        <w:ind w:left="1080"/>
        <w:rPr>
          <w:rFonts w:ascii="Calibri" w:hAnsi="Calibri"/>
          <w:color w:val="993366"/>
          <w:sz w:val="32"/>
        </w:rPr>
      </w:pPr>
    </w:p>
    <w:p w14:paraId="5E842FF5" w14:textId="77777777"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What can I use these funds for?</w:t>
      </w:r>
    </w:p>
    <w:p w14:paraId="1030B514" w14:textId="1E407A23" w:rsidR="0056392D" w:rsidRPr="00FE33D6" w:rsidRDefault="003A4134" w:rsidP="0056392D">
      <w:pPr>
        <w:ind w:left="1080"/>
        <w:rPr>
          <w:rFonts w:ascii="Calibri" w:hAnsi="Calibri"/>
          <w:sz w:val="28"/>
          <w:szCs w:val="28"/>
        </w:rPr>
      </w:pPr>
      <w:r>
        <w:rPr>
          <w:rFonts w:ascii="Calibri" w:hAnsi="Calibri"/>
          <w:sz w:val="28"/>
          <w:szCs w:val="28"/>
        </w:rPr>
        <w:t xml:space="preserve">These funds may be used for: </w:t>
      </w:r>
      <w:r w:rsidR="00D569B4">
        <w:rPr>
          <w:rFonts w:ascii="Calibri" w:hAnsi="Calibri"/>
          <w:sz w:val="28"/>
          <w:szCs w:val="28"/>
        </w:rPr>
        <w:t xml:space="preserve"> EM</w:t>
      </w:r>
      <w:r w:rsidR="005F4C91">
        <w:rPr>
          <w:rFonts w:ascii="Calibri" w:hAnsi="Calibri"/>
          <w:sz w:val="28"/>
          <w:szCs w:val="28"/>
        </w:rPr>
        <w:t>T</w:t>
      </w:r>
      <w:r w:rsidR="00D569B4">
        <w:rPr>
          <w:rFonts w:ascii="Calibri" w:hAnsi="Calibri"/>
          <w:sz w:val="28"/>
          <w:szCs w:val="28"/>
        </w:rPr>
        <w:t>S Training and Education, EM</w:t>
      </w:r>
      <w:r w:rsidR="005F4C91">
        <w:rPr>
          <w:rFonts w:ascii="Calibri" w:hAnsi="Calibri"/>
          <w:sz w:val="28"/>
          <w:szCs w:val="28"/>
        </w:rPr>
        <w:t>T</w:t>
      </w:r>
      <w:r w:rsidR="00D569B4">
        <w:rPr>
          <w:rFonts w:ascii="Calibri" w:hAnsi="Calibri"/>
          <w:sz w:val="28"/>
          <w:szCs w:val="28"/>
        </w:rPr>
        <w:t>S Equipment, EM</w:t>
      </w:r>
      <w:r w:rsidR="005F4C91">
        <w:rPr>
          <w:rFonts w:ascii="Calibri" w:hAnsi="Calibri"/>
          <w:sz w:val="28"/>
          <w:szCs w:val="28"/>
        </w:rPr>
        <w:t>T</w:t>
      </w:r>
      <w:r w:rsidR="00D569B4">
        <w:rPr>
          <w:rFonts w:ascii="Calibri" w:hAnsi="Calibri"/>
          <w:sz w:val="28"/>
          <w:szCs w:val="28"/>
        </w:rPr>
        <w:t xml:space="preserve">S Communications, </w:t>
      </w:r>
      <w:r>
        <w:rPr>
          <w:rFonts w:ascii="Calibri" w:hAnsi="Calibri"/>
          <w:sz w:val="28"/>
          <w:szCs w:val="28"/>
        </w:rPr>
        <w:t>EM</w:t>
      </w:r>
      <w:r w:rsidR="005F4C91">
        <w:rPr>
          <w:rFonts w:ascii="Calibri" w:hAnsi="Calibri"/>
          <w:sz w:val="28"/>
          <w:szCs w:val="28"/>
        </w:rPr>
        <w:t>T</w:t>
      </w:r>
      <w:r>
        <w:rPr>
          <w:rFonts w:ascii="Calibri" w:hAnsi="Calibri"/>
          <w:sz w:val="28"/>
          <w:szCs w:val="28"/>
        </w:rPr>
        <w:t xml:space="preserve">S Transportation, Data </w:t>
      </w:r>
      <w:proofErr w:type="gramStart"/>
      <w:r>
        <w:rPr>
          <w:rFonts w:ascii="Calibri" w:hAnsi="Calibri"/>
          <w:sz w:val="28"/>
          <w:szCs w:val="28"/>
        </w:rPr>
        <w:t>Co</w:t>
      </w:r>
      <w:r w:rsidR="00520AAE">
        <w:rPr>
          <w:rFonts w:ascii="Calibri" w:hAnsi="Calibri"/>
          <w:sz w:val="28"/>
          <w:szCs w:val="28"/>
        </w:rPr>
        <w:t>llection</w:t>
      </w:r>
      <w:proofErr w:type="gramEnd"/>
      <w:r w:rsidR="00520AAE">
        <w:rPr>
          <w:rFonts w:ascii="Calibri" w:hAnsi="Calibri"/>
          <w:sz w:val="28"/>
          <w:szCs w:val="28"/>
        </w:rPr>
        <w:t xml:space="preserve"> or</w:t>
      </w:r>
      <w:r>
        <w:rPr>
          <w:rFonts w:ascii="Calibri" w:hAnsi="Calibri"/>
          <w:sz w:val="28"/>
          <w:szCs w:val="28"/>
        </w:rPr>
        <w:t xml:space="preserve"> Injury Prevention. Grant applications that </w:t>
      </w:r>
      <w:r w:rsidR="005F4C91" w:rsidRPr="0050668D">
        <w:rPr>
          <w:rFonts w:ascii="Calibri" w:hAnsi="Calibri"/>
          <w:sz w:val="28"/>
          <w:szCs w:val="28"/>
          <w:u w:val="single"/>
        </w:rPr>
        <w:t>compl</w:t>
      </w:r>
      <w:r w:rsidR="005F4C91">
        <w:rPr>
          <w:rFonts w:ascii="Calibri" w:hAnsi="Calibri"/>
          <w:sz w:val="28"/>
          <w:szCs w:val="28"/>
          <w:u w:val="single"/>
        </w:rPr>
        <w:t>e</w:t>
      </w:r>
      <w:r w:rsidR="005F4C91" w:rsidRPr="0050668D">
        <w:rPr>
          <w:rFonts w:ascii="Calibri" w:hAnsi="Calibri"/>
          <w:sz w:val="28"/>
          <w:szCs w:val="28"/>
          <w:u w:val="single"/>
        </w:rPr>
        <w:t>ment</w:t>
      </w:r>
      <w:r w:rsidR="0050668D" w:rsidRPr="0050668D">
        <w:rPr>
          <w:rFonts w:ascii="Calibri" w:hAnsi="Calibri"/>
          <w:sz w:val="28"/>
          <w:szCs w:val="28"/>
          <w:u w:val="single"/>
        </w:rPr>
        <w:t xml:space="preserve"> </w:t>
      </w:r>
      <w:r w:rsidR="00B60FA8" w:rsidRPr="00FE33D6">
        <w:rPr>
          <w:rFonts w:ascii="Calibri" w:hAnsi="Calibri"/>
          <w:sz w:val="28"/>
          <w:szCs w:val="28"/>
        </w:rPr>
        <w:t>the RETAC’s goals for the next two years</w:t>
      </w:r>
      <w:r w:rsidR="00060323">
        <w:rPr>
          <w:rFonts w:ascii="Calibri" w:hAnsi="Calibri"/>
          <w:sz w:val="28"/>
          <w:szCs w:val="28"/>
        </w:rPr>
        <w:t xml:space="preserve"> </w:t>
      </w:r>
      <w:r>
        <w:rPr>
          <w:rFonts w:ascii="Calibri" w:hAnsi="Calibri"/>
          <w:sz w:val="28"/>
          <w:szCs w:val="28"/>
        </w:rPr>
        <w:t xml:space="preserve">are scored more favorably, but that is </w:t>
      </w:r>
      <w:r w:rsidRPr="001F1FA8">
        <w:rPr>
          <w:rFonts w:ascii="Calibri" w:hAnsi="Calibri"/>
          <w:sz w:val="28"/>
          <w:szCs w:val="28"/>
          <w:u w:val="single"/>
        </w:rPr>
        <w:t>not</w:t>
      </w:r>
      <w:r>
        <w:rPr>
          <w:rFonts w:ascii="Calibri" w:hAnsi="Calibri"/>
          <w:sz w:val="28"/>
          <w:szCs w:val="28"/>
        </w:rPr>
        <w:t xml:space="preserve"> a requirement for funding.</w:t>
      </w:r>
      <w:r w:rsidR="00B60FA8" w:rsidRPr="00FE33D6">
        <w:rPr>
          <w:rFonts w:ascii="Calibri" w:hAnsi="Calibri"/>
          <w:sz w:val="28"/>
          <w:szCs w:val="28"/>
        </w:rPr>
        <w:t xml:space="preserve"> Those goals are:</w:t>
      </w:r>
    </w:p>
    <w:p w14:paraId="379F8965" w14:textId="77777777" w:rsidR="00EE22A7" w:rsidRDefault="00EE22A7" w:rsidP="00EE22A7">
      <w:pPr>
        <w:ind w:left="1800"/>
        <w:rPr>
          <w:b/>
          <w:i/>
          <w:color w:val="C0504D"/>
          <w:sz w:val="28"/>
          <w:szCs w:val="28"/>
        </w:rPr>
      </w:pPr>
    </w:p>
    <w:p w14:paraId="48B93D74" w14:textId="604C3808" w:rsidR="00210053" w:rsidRDefault="00210053" w:rsidP="003A4134">
      <w:pPr>
        <w:rPr>
          <w:rFonts w:ascii="Calibri" w:hAnsi="Calibri"/>
          <w:i/>
          <w:sz w:val="36"/>
          <w:szCs w:val="36"/>
        </w:rPr>
      </w:pPr>
      <w:r w:rsidRPr="00210053">
        <w:rPr>
          <w:rFonts w:ascii="Calibri" w:hAnsi="Calibri"/>
          <w:i/>
          <w:sz w:val="36"/>
          <w:szCs w:val="36"/>
        </w:rPr>
        <w:t>Foothills RETAC Goals for FY-</w:t>
      </w:r>
      <w:r w:rsidR="00B51FBC">
        <w:rPr>
          <w:rFonts w:ascii="Calibri" w:hAnsi="Calibri"/>
          <w:i/>
          <w:sz w:val="36"/>
          <w:szCs w:val="36"/>
        </w:rPr>
        <w:t>21</w:t>
      </w:r>
      <w:r w:rsidRPr="00210053">
        <w:rPr>
          <w:rFonts w:ascii="Calibri" w:hAnsi="Calibri"/>
          <w:i/>
          <w:sz w:val="36"/>
          <w:szCs w:val="36"/>
        </w:rPr>
        <w:t xml:space="preserve"> </w:t>
      </w:r>
    </w:p>
    <w:p w14:paraId="7F37BB11" w14:textId="77777777" w:rsidR="009C6F9E" w:rsidRDefault="009C6F9E" w:rsidP="003A4134">
      <w:pPr>
        <w:rPr>
          <w:rFonts w:ascii="Calibri" w:hAnsi="Calibri"/>
          <w:i/>
          <w:color w:val="002060"/>
        </w:rPr>
      </w:pPr>
    </w:p>
    <w:p w14:paraId="2ED4FC66" w14:textId="77777777" w:rsidR="009C6F9E" w:rsidRPr="009C6F9E" w:rsidRDefault="009C6F9E" w:rsidP="009C6F9E">
      <w:pPr>
        <w:spacing w:after="200" w:line="276" w:lineRule="auto"/>
        <w:rPr>
          <w:rFonts w:asciiTheme="minorHAnsi" w:eastAsiaTheme="minorHAnsi" w:hAnsiTheme="minorHAnsi" w:cstheme="minorHAnsi"/>
          <w:b/>
          <w:i/>
          <w:color w:val="7030A0"/>
        </w:rPr>
      </w:pPr>
      <w:bookmarkStart w:id="0" w:name="_Hlk517342052"/>
      <w:bookmarkStart w:id="1" w:name="_Hlk517341989"/>
      <w:r w:rsidRPr="009C6F9E">
        <w:rPr>
          <w:rFonts w:asciiTheme="minorHAnsi" w:eastAsiaTheme="minorHAnsi" w:hAnsiTheme="minorHAnsi" w:cstheme="minorHAnsi"/>
          <w:b/>
          <w:i/>
          <w:color w:val="7030A0"/>
        </w:rPr>
        <w:t>Injury Prevention</w:t>
      </w:r>
    </w:p>
    <w:bookmarkEnd w:id="0"/>
    <w:bookmarkEnd w:id="1"/>
    <w:p w14:paraId="6586ED55" w14:textId="77777777" w:rsidR="009C6F9E" w:rsidRPr="009C6F9E" w:rsidRDefault="009C6F9E" w:rsidP="009C6F9E">
      <w:pPr>
        <w:spacing w:after="200" w:line="276" w:lineRule="auto"/>
        <w:ind w:left="720"/>
        <w:contextualSpacing/>
        <w:rPr>
          <w:rFonts w:ascii="Calibri" w:eastAsiaTheme="minorHAnsi" w:hAnsi="Calibri"/>
          <w:b/>
          <w:color w:val="7030A0"/>
        </w:rPr>
      </w:pPr>
      <w:r w:rsidRPr="009C6F9E">
        <w:rPr>
          <w:rFonts w:ascii="Calibri" w:eastAsiaTheme="minorHAnsi" w:hAnsi="Calibri"/>
          <w:b/>
          <w:color w:val="7030A0"/>
        </w:rPr>
        <w:t>Goal Statement</w:t>
      </w:r>
    </w:p>
    <w:p w14:paraId="044BB9D6" w14:textId="77777777" w:rsidR="009C6F9E" w:rsidRPr="009C6F9E" w:rsidRDefault="009C6F9E" w:rsidP="009C6F9E">
      <w:pPr>
        <w:spacing w:after="200" w:line="276" w:lineRule="auto"/>
        <w:ind w:left="720"/>
        <w:contextualSpacing/>
        <w:rPr>
          <w:rFonts w:ascii="Calibri" w:eastAsiaTheme="minorHAnsi" w:hAnsi="Calibri"/>
          <w:b/>
          <w:i/>
          <w:color w:val="7030A0"/>
        </w:rPr>
      </w:pPr>
    </w:p>
    <w:p w14:paraId="354BF534" w14:textId="77777777" w:rsidR="00F00EB3" w:rsidRPr="00F00EB3" w:rsidRDefault="00F00EB3" w:rsidP="00F00EB3">
      <w:pPr>
        <w:spacing w:after="200" w:line="276" w:lineRule="auto"/>
        <w:ind w:left="720"/>
        <w:contextualSpacing/>
        <w:rPr>
          <w:rFonts w:ascii="Calibri" w:eastAsiaTheme="minorHAnsi" w:hAnsi="Calibri"/>
          <w:b/>
          <w:i/>
          <w:color w:val="7030A0"/>
          <w:szCs w:val="22"/>
        </w:rPr>
      </w:pPr>
      <w:r w:rsidRPr="00F00EB3">
        <w:rPr>
          <w:rFonts w:ascii="Calibri" w:eastAsiaTheme="minorHAnsi" w:hAnsi="Calibri"/>
          <w:b/>
          <w:i/>
          <w:color w:val="7030A0"/>
          <w:szCs w:val="22"/>
        </w:rPr>
        <w:t>Injuries and deaths in the Foothills RETAC will be decreased throughout the Region through the establishment and utilization of effective cohesive IP programs and strategies.</w:t>
      </w:r>
    </w:p>
    <w:p w14:paraId="6F663394" w14:textId="77777777" w:rsidR="009C6F9E" w:rsidRPr="009C6F9E" w:rsidRDefault="009C6F9E" w:rsidP="009C6F9E">
      <w:pPr>
        <w:spacing w:after="200" w:line="276" w:lineRule="auto"/>
        <w:ind w:left="720"/>
        <w:contextualSpacing/>
        <w:rPr>
          <w:rFonts w:ascii="Calibri" w:eastAsiaTheme="minorHAnsi" w:hAnsi="Calibri"/>
          <w:b/>
          <w:color w:val="7030A0"/>
        </w:rPr>
      </w:pPr>
    </w:p>
    <w:p w14:paraId="08E07B8E" w14:textId="77777777" w:rsidR="009C6F9E" w:rsidRPr="009C6F9E" w:rsidRDefault="009C6F9E" w:rsidP="009C6F9E">
      <w:pPr>
        <w:spacing w:after="200" w:line="276" w:lineRule="auto"/>
        <w:rPr>
          <w:rFonts w:asciiTheme="minorHAnsi" w:eastAsiaTheme="minorHAnsi" w:hAnsiTheme="minorHAnsi" w:cstheme="minorHAnsi"/>
          <w:b/>
          <w:i/>
          <w:color w:val="7030A0"/>
        </w:rPr>
      </w:pPr>
      <w:bookmarkStart w:id="2" w:name="_Hlk517342851"/>
      <w:r w:rsidRPr="009C6F9E">
        <w:rPr>
          <w:rFonts w:asciiTheme="minorHAnsi" w:eastAsiaTheme="minorHAnsi" w:hAnsiTheme="minorHAnsi" w:cstheme="minorHAnsi"/>
          <w:b/>
          <w:i/>
          <w:color w:val="7030A0"/>
        </w:rPr>
        <w:t>Clinical Care</w:t>
      </w:r>
    </w:p>
    <w:bookmarkEnd w:id="2"/>
    <w:p w14:paraId="01426DE5" w14:textId="77777777" w:rsidR="009C6F9E" w:rsidRPr="009C6F9E" w:rsidRDefault="009C6F9E" w:rsidP="009C6F9E">
      <w:pPr>
        <w:spacing w:after="200" w:line="276" w:lineRule="auto"/>
        <w:ind w:firstLine="720"/>
        <w:rPr>
          <w:rFonts w:asciiTheme="minorHAnsi" w:eastAsiaTheme="minorHAnsi" w:hAnsiTheme="minorHAnsi" w:cstheme="minorHAnsi"/>
          <w:b/>
          <w:color w:val="7030A0"/>
        </w:rPr>
      </w:pPr>
      <w:r w:rsidRPr="009C6F9E">
        <w:rPr>
          <w:rFonts w:asciiTheme="minorHAnsi" w:eastAsiaTheme="minorHAnsi" w:hAnsiTheme="minorHAnsi" w:cstheme="minorHAnsi"/>
          <w:b/>
          <w:color w:val="7030A0"/>
        </w:rPr>
        <w:t>Goal Statement</w:t>
      </w:r>
    </w:p>
    <w:p w14:paraId="630E9372" w14:textId="413B77F9" w:rsidR="00F00EB3" w:rsidRPr="00F00EB3" w:rsidRDefault="00F00EB3" w:rsidP="00F00EB3">
      <w:pPr>
        <w:spacing w:after="200" w:line="276" w:lineRule="auto"/>
        <w:ind w:left="720"/>
        <w:rPr>
          <w:rFonts w:asciiTheme="minorHAnsi" w:eastAsia="Calibri" w:hAnsiTheme="minorHAnsi" w:cstheme="minorHAnsi"/>
          <w:b/>
          <w:i/>
          <w:color w:val="7030A0"/>
          <w:szCs w:val="22"/>
        </w:rPr>
      </w:pPr>
      <w:r w:rsidRPr="00F00EB3">
        <w:rPr>
          <w:rFonts w:asciiTheme="minorHAnsi" w:eastAsia="Calibri" w:hAnsiTheme="minorHAnsi" w:cstheme="minorHAnsi"/>
          <w:b/>
          <w:i/>
          <w:color w:val="7030A0"/>
          <w:szCs w:val="22"/>
        </w:rPr>
        <w:t>Establish and maintain Foothills RETAC specific Projects and Regional QM Programs and develop processes for these programs</w:t>
      </w:r>
      <w:r>
        <w:rPr>
          <w:rFonts w:asciiTheme="minorHAnsi" w:eastAsia="Calibri" w:hAnsiTheme="minorHAnsi" w:cstheme="minorHAnsi"/>
          <w:b/>
          <w:i/>
          <w:color w:val="7030A0"/>
          <w:szCs w:val="22"/>
        </w:rPr>
        <w:t>.</w:t>
      </w:r>
    </w:p>
    <w:p w14:paraId="75AD5D76" w14:textId="77777777" w:rsidR="009C6F9E" w:rsidRPr="009C6F9E" w:rsidRDefault="009C6F9E" w:rsidP="009C6F9E">
      <w:pPr>
        <w:spacing w:after="200" w:line="276" w:lineRule="auto"/>
        <w:rPr>
          <w:rFonts w:asciiTheme="minorHAnsi" w:eastAsiaTheme="minorHAnsi" w:hAnsiTheme="minorHAnsi" w:cstheme="minorHAnsi"/>
          <w:b/>
          <w:i/>
          <w:color w:val="7030A0"/>
        </w:rPr>
      </w:pPr>
      <w:r w:rsidRPr="009C6F9E">
        <w:rPr>
          <w:rFonts w:asciiTheme="minorHAnsi" w:eastAsiaTheme="minorHAnsi" w:hAnsiTheme="minorHAnsi" w:cstheme="minorHAnsi"/>
          <w:b/>
          <w:i/>
          <w:color w:val="7030A0"/>
        </w:rPr>
        <w:t>MCI</w:t>
      </w:r>
    </w:p>
    <w:p w14:paraId="310A3E1E" w14:textId="77777777" w:rsidR="009C6F9E" w:rsidRPr="009C6F9E" w:rsidRDefault="009C6F9E" w:rsidP="009C6F9E">
      <w:pPr>
        <w:spacing w:after="200" w:line="276" w:lineRule="auto"/>
        <w:ind w:firstLine="720"/>
        <w:rPr>
          <w:rFonts w:ascii="Calibri" w:eastAsiaTheme="minorHAnsi" w:hAnsi="Calibri" w:cstheme="minorBidi"/>
          <w:b/>
          <w:color w:val="7030A0"/>
        </w:rPr>
      </w:pPr>
      <w:r w:rsidRPr="009C6F9E">
        <w:rPr>
          <w:rFonts w:ascii="Calibri" w:eastAsiaTheme="minorHAnsi" w:hAnsi="Calibri" w:cstheme="minorBidi"/>
          <w:b/>
          <w:color w:val="7030A0"/>
        </w:rPr>
        <w:t>Goal Statement</w:t>
      </w:r>
    </w:p>
    <w:p w14:paraId="690C704D" w14:textId="77777777" w:rsidR="00F00EB3" w:rsidRPr="00F00EB3" w:rsidRDefault="00F00EB3" w:rsidP="00F00EB3">
      <w:pPr>
        <w:spacing w:after="200" w:line="276" w:lineRule="auto"/>
        <w:ind w:left="720"/>
        <w:rPr>
          <w:rFonts w:ascii="Calibri" w:eastAsiaTheme="minorHAnsi" w:hAnsi="Calibri" w:cstheme="minorBidi"/>
          <w:b/>
          <w:i/>
          <w:color w:val="7030A0"/>
          <w:szCs w:val="22"/>
        </w:rPr>
      </w:pPr>
      <w:r w:rsidRPr="00F00EB3">
        <w:rPr>
          <w:rFonts w:ascii="Calibri" w:eastAsiaTheme="minorHAnsi" w:hAnsi="Calibri" w:cstheme="minorBidi"/>
          <w:b/>
          <w:i/>
          <w:color w:val="7030A0"/>
          <w:szCs w:val="22"/>
        </w:rPr>
        <w:t>As a collaborative effort of the stakeholders in MCI management within the Foothills Region, the MCI Committee endeavors to provide a conduit for communication, education, and planning to increase operational capability.</w:t>
      </w:r>
    </w:p>
    <w:p w14:paraId="20657DA9" w14:textId="77777777" w:rsidR="00191E64" w:rsidRPr="00095C4E" w:rsidRDefault="00B60FA8" w:rsidP="00095C4E">
      <w:pPr>
        <w:rPr>
          <w:rFonts w:ascii="Calibri" w:hAnsi="Calibri"/>
          <w:i/>
          <w:sz w:val="28"/>
          <w:szCs w:val="28"/>
        </w:rPr>
      </w:pPr>
      <w:r w:rsidRPr="00095C4E">
        <w:rPr>
          <w:rFonts w:ascii="Calibri" w:hAnsi="Calibri"/>
          <w:i/>
          <w:sz w:val="28"/>
          <w:szCs w:val="28"/>
        </w:rPr>
        <w:lastRenderedPageBreak/>
        <w:t>As you can see above, MCI preparedness</w:t>
      </w:r>
      <w:r w:rsidR="00095C4E" w:rsidRPr="00095C4E">
        <w:rPr>
          <w:rFonts w:ascii="Calibri" w:hAnsi="Calibri"/>
          <w:i/>
          <w:sz w:val="28"/>
          <w:szCs w:val="28"/>
        </w:rPr>
        <w:t>, Injury Prevention, and Clinical Care are addressed. Medical Direction, CQI, and Data collection are definitely components of Clinical Care and will be prioritized as such.</w:t>
      </w:r>
      <w:r w:rsidR="00060323" w:rsidRPr="00095C4E">
        <w:rPr>
          <w:rFonts w:ascii="Calibri" w:hAnsi="Calibri"/>
          <w:i/>
          <w:sz w:val="28"/>
          <w:szCs w:val="28"/>
        </w:rPr>
        <w:t xml:space="preserve"> </w:t>
      </w:r>
    </w:p>
    <w:p w14:paraId="70926CDF" w14:textId="77777777" w:rsidR="001F1FA8" w:rsidRDefault="001F1FA8" w:rsidP="001F1FA8">
      <w:pPr>
        <w:ind w:left="1080"/>
        <w:rPr>
          <w:rFonts w:ascii="Calibri" w:hAnsi="Calibri"/>
          <w:i/>
          <w:iCs/>
          <w:color w:val="17365D" w:themeColor="text2" w:themeShade="BF"/>
          <w:sz w:val="32"/>
        </w:rPr>
      </w:pPr>
    </w:p>
    <w:p w14:paraId="3C6794DB" w14:textId="77777777"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What amount can I ask for?</w:t>
      </w:r>
    </w:p>
    <w:p w14:paraId="6CC67A7C" w14:textId="47DC6E14" w:rsidR="003046EB" w:rsidRPr="00FE33D6" w:rsidRDefault="003046EB">
      <w:pPr>
        <w:pStyle w:val="BodyTextIndent"/>
        <w:rPr>
          <w:rFonts w:ascii="Calibri" w:hAnsi="Calibri"/>
          <w:sz w:val="28"/>
          <w:szCs w:val="28"/>
        </w:rPr>
      </w:pPr>
      <w:r w:rsidRPr="00FE33D6">
        <w:rPr>
          <w:rFonts w:ascii="Calibri" w:hAnsi="Calibri"/>
          <w:sz w:val="28"/>
          <w:szCs w:val="28"/>
        </w:rPr>
        <w:t xml:space="preserve">This grant should be viewed as a </w:t>
      </w:r>
      <w:r w:rsidRPr="00640765">
        <w:rPr>
          <w:rFonts w:ascii="Calibri" w:hAnsi="Calibri"/>
          <w:sz w:val="28"/>
          <w:szCs w:val="28"/>
          <w:u w:val="single"/>
        </w:rPr>
        <w:t>small grant</w:t>
      </w:r>
      <w:r w:rsidRPr="00FE33D6">
        <w:rPr>
          <w:rFonts w:ascii="Calibri" w:hAnsi="Calibri"/>
          <w:sz w:val="28"/>
          <w:szCs w:val="28"/>
        </w:rPr>
        <w:t xml:space="preserve"> in comparison to the state’s EM</w:t>
      </w:r>
      <w:r w:rsidR="00EB0FAC">
        <w:rPr>
          <w:rFonts w:ascii="Calibri" w:hAnsi="Calibri"/>
          <w:sz w:val="28"/>
          <w:szCs w:val="28"/>
        </w:rPr>
        <w:t>T</w:t>
      </w:r>
      <w:r w:rsidRPr="00FE33D6">
        <w:rPr>
          <w:rFonts w:ascii="Calibri" w:hAnsi="Calibri"/>
          <w:sz w:val="28"/>
          <w:szCs w:val="28"/>
        </w:rPr>
        <w:t>S Provider Grants. Any amount can be asked for, but please keep in mind that the FRETAC will be looking at the entire region when scoring these grants</w:t>
      </w:r>
      <w:r w:rsidR="00BA1C15" w:rsidRPr="00FE33D6">
        <w:rPr>
          <w:rFonts w:ascii="Calibri" w:hAnsi="Calibri"/>
          <w:sz w:val="28"/>
          <w:szCs w:val="28"/>
        </w:rPr>
        <w:t>,</w:t>
      </w:r>
      <w:r w:rsidR="001F1FA8">
        <w:rPr>
          <w:rFonts w:ascii="Calibri" w:hAnsi="Calibri"/>
          <w:sz w:val="28"/>
          <w:szCs w:val="28"/>
        </w:rPr>
        <w:t xml:space="preserve"> and we only have a total of $</w:t>
      </w:r>
      <w:r w:rsidR="001469FE">
        <w:rPr>
          <w:rFonts w:ascii="Calibri" w:hAnsi="Calibri"/>
          <w:sz w:val="28"/>
          <w:szCs w:val="28"/>
        </w:rPr>
        <w:t>25</w:t>
      </w:r>
      <w:r w:rsidR="00BA1C15" w:rsidRPr="00FE33D6">
        <w:rPr>
          <w:rFonts w:ascii="Calibri" w:hAnsi="Calibri"/>
          <w:sz w:val="28"/>
          <w:szCs w:val="28"/>
        </w:rPr>
        <w:t>,000 to give out.</w:t>
      </w:r>
      <w:r w:rsidRPr="00FE33D6">
        <w:rPr>
          <w:rFonts w:ascii="Calibri" w:hAnsi="Calibri"/>
          <w:sz w:val="28"/>
          <w:szCs w:val="28"/>
        </w:rPr>
        <w:t xml:space="preserve"> </w:t>
      </w:r>
      <w:r w:rsidR="00095C4E">
        <w:rPr>
          <w:rFonts w:ascii="Calibri" w:hAnsi="Calibri"/>
          <w:sz w:val="28"/>
          <w:szCs w:val="28"/>
        </w:rPr>
        <w:t>Our average request is for about $2,000</w:t>
      </w:r>
      <w:r w:rsidR="005F4C91">
        <w:rPr>
          <w:rFonts w:ascii="Calibri" w:hAnsi="Calibri"/>
          <w:sz w:val="28"/>
          <w:szCs w:val="28"/>
        </w:rPr>
        <w:t>-$3,000</w:t>
      </w:r>
      <w:r w:rsidR="00095C4E">
        <w:rPr>
          <w:rFonts w:ascii="Calibri" w:hAnsi="Calibri"/>
          <w:sz w:val="28"/>
          <w:szCs w:val="28"/>
        </w:rPr>
        <w:t>.</w:t>
      </w:r>
    </w:p>
    <w:p w14:paraId="1555DA97" w14:textId="77777777" w:rsidR="003046EB" w:rsidRPr="00B60FA8" w:rsidRDefault="003046EB">
      <w:pPr>
        <w:pStyle w:val="BodyTextIndent"/>
        <w:rPr>
          <w:rFonts w:ascii="Calibri" w:hAnsi="Calibri"/>
        </w:rPr>
      </w:pPr>
    </w:p>
    <w:p w14:paraId="19AF89EE" w14:textId="77777777" w:rsidR="003046EB" w:rsidRPr="00D569B4" w:rsidRDefault="003046EB">
      <w:pPr>
        <w:pStyle w:val="BodyTextIndent"/>
        <w:numPr>
          <w:ilvl w:val="0"/>
          <w:numId w:val="1"/>
        </w:numPr>
        <w:rPr>
          <w:rFonts w:ascii="Calibri" w:hAnsi="Calibri"/>
          <w:i/>
          <w:iCs/>
          <w:color w:val="17365D" w:themeColor="text2" w:themeShade="BF"/>
        </w:rPr>
      </w:pPr>
      <w:r w:rsidRPr="00D569B4">
        <w:rPr>
          <w:rFonts w:ascii="Calibri" w:hAnsi="Calibri"/>
          <w:i/>
          <w:iCs/>
          <w:color w:val="17365D" w:themeColor="text2" w:themeShade="BF"/>
        </w:rPr>
        <w:t>Do I have to provide a cash match to be eligible for these funds?</w:t>
      </w:r>
    </w:p>
    <w:p w14:paraId="7E4B3657" w14:textId="070396AC" w:rsidR="003046EB" w:rsidRDefault="003046EB">
      <w:pPr>
        <w:pStyle w:val="BodyTextIndent"/>
        <w:rPr>
          <w:rFonts w:ascii="Calibri" w:hAnsi="Calibri"/>
          <w:sz w:val="28"/>
          <w:szCs w:val="28"/>
        </w:rPr>
      </w:pPr>
      <w:r w:rsidRPr="00FE33D6">
        <w:rPr>
          <w:rFonts w:ascii="Calibri" w:hAnsi="Calibri"/>
          <w:sz w:val="28"/>
          <w:szCs w:val="28"/>
        </w:rPr>
        <w:t xml:space="preserve">A cash match is not </w:t>
      </w:r>
      <w:r w:rsidR="00C12208" w:rsidRPr="00FE33D6">
        <w:rPr>
          <w:rFonts w:ascii="Calibri" w:hAnsi="Calibri"/>
          <w:sz w:val="28"/>
          <w:szCs w:val="28"/>
        </w:rPr>
        <w:t>required</w:t>
      </w:r>
      <w:r w:rsidR="00C12208">
        <w:rPr>
          <w:rFonts w:ascii="Calibri" w:hAnsi="Calibri"/>
          <w:sz w:val="28"/>
          <w:szCs w:val="28"/>
        </w:rPr>
        <w:t xml:space="preserve"> but</w:t>
      </w:r>
      <w:r w:rsidR="009C6F9E">
        <w:rPr>
          <w:rFonts w:ascii="Calibri" w:hAnsi="Calibri"/>
          <w:sz w:val="28"/>
          <w:szCs w:val="28"/>
        </w:rPr>
        <w:t xml:space="preserve"> shows commitment to the project</w:t>
      </w:r>
      <w:r w:rsidR="00F676EB">
        <w:rPr>
          <w:rFonts w:ascii="Calibri" w:hAnsi="Calibri"/>
          <w:sz w:val="28"/>
          <w:szCs w:val="28"/>
        </w:rPr>
        <w:t>.</w:t>
      </w:r>
    </w:p>
    <w:p w14:paraId="2670A15E" w14:textId="77777777" w:rsidR="001F1FA8" w:rsidRPr="00B60FA8" w:rsidRDefault="001F1FA8">
      <w:pPr>
        <w:pStyle w:val="BodyTextIndent"/>
        <w:rPr>
          <w:rFonts w:ascii="Calibri" w:hAnsi="Calibri"/>
        </w:rPr>
      </w:pPr>
    </w:p>
    <w:p w14:paraId="49EB4D11" w14:textId="77777777" w:rsidR="003046EB" w:rsidRPr="00D569B4" w:rsidRDefault="003046EB">
      <w:pPr>
        <w:pStyle w:val="BodyTextIndent"/>
        <w:numPr>
          <w:ilvl w:val="0"/>
          <w:numId w:val="1"/>
        </w:numPr>
        <w:rPr>
          <w:rFonts w:ascii="Calibri" w:hAnsi="Calibri"/>
          <w:i/>
          <w:iCs/>
          <w:color w:val="17365D" w:themeColor="text2" w:themeShade="BF"/>
        </w:rPr>
      </w:pPr>
      <w:r w:rsidRPr="00D569B4">
        <w:rPr>
          <w:rFonts w:ascii="Calibri" w:hAnsi="Calibri"/>
          <w:i/>
          <w:iCs/>
          <w:color w:val="17365D" w:themeColor="text2" w:themeShade="BF"/>
        </w:rPr>
        <w:t>Are there any other requirements for applying for this grant?</w:t>
      </w:r>
    </w:p>
    <w:p w14:paraId="62F86EAC" w14:textId="77777777" w:rsidR="007D3A8C" w:rsidRDefault="007D3A8C">
      <w:pPr>
        <w:pStyle w:val="BodyTextIndent"/>
        <w:rPr>
          <w:rFonts w:ascii="Calibri" w:hAnsi="Calibri"/>
          <w:sz w:val="28"/>
          <w:szCs w:val="28"/>
        </w:rPr>
      </w:pPr>
      <w:r w:rsidRPr="007D3A8C">
        <w:rPr>
          <w:rFonts w:ascii="Calibri" w:hAnsi="Calibri"/>
          <w:sz w:val="28"/>
          <w:szCs w:val="28"/>
          <w:highlight w:val="yellow"/>
        </w:rPr>
        <w:t>Requirement #1</w:t>
      </w:r>
    </w:p>
    <w:p w14:paraId="6FBAB318" w14:textId="0196C69D" w:rsidR="00251A0A" w:rsidRPr="00640765" w:rsidRDefault="004E50E5" w:rsidP="007D3A8C">
      <w:pPr>
        <w:pStyle w:val="BodyTextIndent"/>
        <w:ind w:left="1440"/>
        <w:rPr>
          <w:rFonts w:ascii="Calibri" w:hAnsi="Calibri"/>
          <w:b/>
          <w:sz w:val="28"/>
          <w:szCs w:val="28"/>
        </w:rPr>
      </w:pPr>
      <w:r>
        <w:rPr>
          <w:rFonts w:ascii="Calibri" w:hAnsi="Calibri"/>
          <w:sz w:val="28"/>
          <w:szCs w:val="28"/>
        </w:rPr>
        <w:t>Submission of your</w:t>
      </w:r>
      <w:r w:rsidR="00721CE7">
        <w:rPr>
          <w:rFonts w:ascii="Calibri" w:hAnsi="Calibri"/>
          <w:sz w:val="28"/>
          <w:szCs w:val="28"/>
        </w:rPr>
        <w:t xml:space="preserve"> current </w:t>
      </w:r>
      <w:r>
        <w:rPr>
          <w:rFonts w:ascii="Calibri" w:hAnsi="Calibri"/>
          <w:sz w:val="28"/>
          <w:szCs w:val="28"/>
        </w:rPr>
        <w:t>“Agency Profile Form</w:t>
      </w:r>
      <w:r w:rsidR="003046EB" w:rsidRPr="00FE33D6">
        <w:rPr>
          <w:rFonts w:ascii="Calibri" w:hAnsi="Calibri"/>
          <w:sz w:val="28"/>
          <w:szCs w:val="28"/>
        </w:rPr>
        <w:t xml:space="preserve">” </w:t>
      </w:r>
      <w:r>
        <w:rPr>
          <w:rFonts w:ascii="Calibri" w:hAnsi="Calibri"/>
          <w:sz w:val="28"/>
          <w:szCs w:val="28"/>
        </w:rPr>
        <w:t xml:space="preserve">is </w:t>
      </w:r>
      <w:r w:rsidRPr="007D3A8C">
        <w:rPr>
          <w:rFonts w:ascii="Calibri" w:hAnsi="Calibri"/>
          <w:sz w:val="28"/>
          <w:szCs w:val="28"/>
        </w:rPr>
        <w:t>required</w:t>
      </w:r>
      <w:r w:rsidRPr="00640765">
        <w:rPr>
          <w:rFonts w:ascii="Calibri" w:hAnsi="Calibri"/>
          <w:b/>
          <w:sz w:val="28"/>
          <w:szCs w:val="28"/>
          <w:u w:val="single"/>
        </w:rPr>
        <w:t xml:space="preserve"> </w:t>
      </w:r>
      <w:r w:rsidR="00640765" w:rsidRPr="007D3A8C">
        <w:rPr>
          <w:rFonts w:ascii="Calibri" w:hAnsi="Calibri"/>
          <w:b/>
          <w:sz w:val="28"/>
          <w:szCs w:val="28"/>
          <w:u w:val="single"/>
        </w:rPr>
        <w:t>before</w:t>
      </w:r>
      <w:r w:rsidR="00640765">
        <w:rPr>
          <w:rFonts w:ascii="Calibri" w:hAnsi="Calibri"/>
          <w:sz w:val="28"/>
          <w:szCs w:val="28"/>
        </w:rPr>
        <w:t xml:space="preserve"> your application is submitted to the RETAC </w:t>
      </w:r>
      <w:r>
        <w:rPr>
          <w:rFonts w:ascii="Calibri" w:hAnsi="Calibri"/>
          <w:sz w:val="28"/>
          <w:szCs w:val="28"/>
        </w:rPr>
        <w:t xml:space="preserve">to be eligible for our RETAC Mini-Grant funds. </w:t>
      </w:r>
      <w:r w:rsidR="00555830" w:rsidRPr="00555830">
        <w:rPr>
          <w:rFonts w:ascii="Calibri" w:hAnsi="Calibri"/>
          <w:sz w:val="28"/>
          <w:szCs w:val="28"/>
          <w:u w:val="single"/>
        </w:rPr>
        <w:t>This applies to all agencies</w:t>
      </w:r>
      <w:r w:rsidR="005F4C91">
        <w:rPr>
          <w:rFonts w:ascii="Calibri" w:hAnsi="Calibri"/>
          <w:sz w:val="28"/>
          <w:szCs w:val="28"/>
          <w:u w:val="single"/>
        </w:rPr>
        <w:t xml:space="preserve"> and facilities</w:t>
      </w:r>
      <w:r w:rsidR="00555830" w:rsidRPr="00555830">
        <w:rPr>
          <w:rFonts w:ascii="Calibri" w:hAnsi="Calibri"/>
          <w:sz w:val="28"/>
          <w:szCs w:val="28"/>
          <w:u w:val="single"/>
        </w:rPr>
        <w:t xml:space="preserve"> that provide patient care</w:t>
      </w:r>
      <w:r w:rsidR="00555830">
        <w:rPr>
          <w:rFonts w:ascii="Calibri" w:hAnsi="Calibri"/>
          <w:sz w:val="28"/>
          <w:szCs w:val="28"/>
          <w:u w:val="single"/>
        </w:rPr>
        <w:t>, including non-transporting agencies</w:t>
      </w:r>
      <w:r w:rsidR="00555830">
        <w:rPr>
          <w:rFonts w:ascii="Calibri" w:hAnsi="Calibri"/>
          <w:sz w:val="28"/>
          <w:szCs w:val="28"/>
        </w:rPr>
        <w:t xml:space="preserve">. </w:t>
      </w:r>
      <w:r w:rsidR="00640765" w:rsidRPr="00640765">
        <w:rPr>
          <w:rFonts w:ascii="Calibri" w:hAnsi="Calibri"/>
          <w:b/>
          <w:sz w:val="28"/>
          <w:szCs w:val="28"/>
        </w:rPr>
        <w:t xml:space="preserve">This will be checked before scoring. If an Agency Profile </w:t>
      </w:r>
      <w:r w:rsidR="007D3A8C">
        <w:rPr>
          <w:rFonts w:ascii="Calibri" w:hAnsi="Calibri"/>
          <w:b/>
          <w:sz w:val="28"/>
          <w:szCs w:val="28"/>
        </w:rPr>
        <w:t xml:space="preserve">or profile update </w:t>
      </w:r>
      <w:r w:rsidR="00640765" w:rsidRPr="00640765">
        <w:rPr>
          <w:rFonts w:ascii="Calibri" w:hAnsi="Calibri"/>
          <w:b/>
          <w:sz w:val="28"/>
          <w:szCs w:val="28"/>
        </w:rPr>
        <w:t>is not submitted, your grant application will not be scored at all.</w:t>
      </w:r>
    </w:p>
    <w:p w14:paraId="68758E29" w14:textId="77777777" w:rsidR="0056392D" w:rsidRDefault="0056392D" w:rsidP="007D3A8C">
      <w:pPr>
        <w:pStyle w:val="BodyTextIndent"/>
        <w:ind w:left="1440"/>
        <w:rPr>
          <w:rFonts w:ascii="Calibri" w:hAnsi="Calibri"/>
          <w:sz w:val="28"/>
          <w:szCs w:val="28"/>
        </w:rPr>
      </w:pPr>
      <w:r w:rsidRPr="00FE33D6">
        <w:rPr>
          <w:rFonts w:ascii="Calibri" w:hAnsi="Calibri"/>
          <w:sz w:val="28"/>
          <w:szCs w:val="28"/>
        </w:rPr>
        <w:t>If you have not already done so, you will need to go through the process of obtaining a login and username for access. If you already have an agency profile on file at CDPHE, this information must be updated yearly, or as important changes occur. The RETAC uses the agency profile information in many ways for planning and improving care within our region.</w:t>
      </w:r>
      <w:r w:rsidR="006C4FDA">
        <w:rPr>
          <w:rFonts w:ascii="Calibri" w:hAnsi="Calibri"/>
          <w:sz w:val="28"/>
          <w:szCs w:val="28"/>
        </w:rPr>
        <w:t xml:space="preserve"> The website for this access is:</w:t>
      </w:r>
      <w:r w:rsidR="007D3A8C" w:rsidRPr="007D3A8C">
        <w:t xml:space="preserve"> </w:t>
      </w:r>
      <w:hyperlink r:id="rId6" w:history="1">
        <w:r w:rsidR="007D3A8C" w:rsidRPr="00555A04">
          <w:rPr>
            <w:rStyle w:val="Hyperlink"/>
            <w:rFonts w:ascii="Calibri" w:hAnsi="Calibri"/>
            <w:sz w:val="28"/>
            <w:szCs w:val="28"/>
          </w:rPr>
          <w:t>https://www.hfemsd3.dphe.state.co.us/CEMSISWeb_Startup/page0000Login.aspx</w:t>
        </w:r>
      </w:hyperlink>
    </w:p>
    <w:p w14:paraId="00DBB136" w14:textId="77777777" w:rsidR="0056392D" w:rsidRPr="00FE33D6" w:rsidRDefault="0056392D">
      <w:pPr>
        <w:pStyle w:val="BodyTextIndent"/>
        <w:rPr>
          <w:rFonts w:ascii="Calibri" w:hAnsi="Calibri"/>
          <w:sz w:val="28"/>
          <w:szCs w:val="28"/>
        </w:rPr>
      </w:pPr>
    </w:p>
    <w:p w14:paraId="072A10D4" w14:textId="77777777" w:rsidR="007D3A8C" w:rsidRDefault="007D3A8C" w:rsidP="005F4C91">
      <w:pPr>
        <w:pStyle w:val="BodyTextIndent"/>
        <w:rPr>
          <w:rFonts w:ascii="Calibri" w:hAnsi="Calibri"/>
          <w:sz w:val="28"/>
          <w:szCs w:val="28"/>
        </w:rPr>
      </w:pPr>
      <w:r w:rsidRPr="007D3A8C">
        <w:rPr>
          <w:rFonts w:ascii="Calibri" w:hAnsi="Calibri"/>
          <w:sz w:val="28"/>
          <w:szCs w:val="28"/>
          <w:highlight w:val="yellow"/>
        </w:rPr>
        <w:t>Requirement #2:</w:t>
      </w:r>
    </w:p>
    <w:p w14:paraId="73D44EEF" w14:textId="0B6E3483" w:rsidR="00095C4E" w:rsidRDefault="004E50E5" w:rsidP="007D3A8C">
      <w:pPr>
        <w:pStyle w:val="BodyTextIndent"/>
        <w:ind w:left="1440"/>
        <w:rPr>
          <w:rFonts w:ascii="Calibri" w:hAnsi="Calibri"/>
          <w:sz w:val="28"/>
          <w:szCs w:val="28"/>
        </w:rPr>
      </w:pPr>
      <w:r>
        <w:rPr>
          <w:rFonts w:ascii="Calibri" w:hAnsi="Calibri"/>
          <w:sz w:val="28"/>
          <w:szCs w:val="28"/>
        </w:rPr>
        <w:t xml:space="preserve">The RETAC is also committed to improving patient care </w:t>
      </w:r>
      <w:r w:rsidR="007D3A8C">
        <w:rPr>
          <w:rFonts w:ascii="Calibri" w:hAnsi="Calibri"/>
          <w:sz w:val="28"/>
          <w:szCs w:val="28"/>
        </w:rPr>
        <w:t>using</w:t>
      </w:r>
      <w:r w:rsidR="004F193E">
        <w:rPr>
          <w:rFonts w:ascii="Calibri" w:hAnsi="Calibri"/>
          <w:sz w:val="28"/>
          <w:szCs w:val="28"/>
        </w:rPr>
        <w:t xml:space="preserve"> patient data</w:t>
      </w:r>
      <w:r>
        <w:rPr>
          <w:rFonts w:ascii="Calibri" w:hAnsi="Calibri"/>
          <w:sz w:val="28"/>
          <w:szCs w:val="28"/>
        </w:rPr>
        <w:t xml:space="preserve">. If you are a transporting agency, </w:t>
      </w:r>
      <w:r w:rsidR="007D3A8C">
        <w:rPr>
          <w:rFonts w:ascii="Calibri" w:hAnsi="Calibri"/>
          <w:sz w:val="28"/>
          <w:szCs w:val="28"/>
        </w:rPr>
        <w:t>the state and the RETAC</w:t>
      </w:r>
      <w:r w:rsidR="00E34991">
        <w:rPr>
          <w:rFonts w:ascii="Calibri" w:hAnsi="Calibri"/>
          <w:sz w:val="28"/>
          <w:szCs w:val="28"/>
        </w:rPr>
        <w:t xml:space="preserve"> </w:t>
      </w:r>
      <w:r w:rsidR="0050668D">
        <w:rPr>
          <w:rFonts w:ascii="Calibri" w:hAnsi="Calibri"/>
          <w:sz w:val="28"/>
          <w:szCs w:val="28"/>
        </w:rPr>
        <w:t>require</w:t>
      </w:r>
      <w:r>
        <w:rPr>
          <w:rFonts w:ascii="Calibri" w:hAnsi="Calibri"/>
          <w:sz w:val="28"/>
          <w:szCs w:val="28"/>
        </w:rPr>
        <w:t xml:space="preserve"> that you </w:t>
      </w:r>
      <w:r w:rsidR="00640765">
        <w:rPr>
          <w:rFonts w:ascii="Calibri" w:hAnsi="Calibri"/>
          <w:sz w:val="28"/>
          <w:szCs w:val="28"/>
        </w:rPr>
        <w:t>are</w:t>
      </w:r>
      <w:r>
        <w:rPr>
          <w:rFonts w:ascii="Calibri" w:hAnsi="Calibri"/>
          <w:sz w:val="28"/>
          <w:szCs w:val="28"/>
        </w:rPr>
        <w:t xml:space="preserve"> submitting your patient data to the </w:t>
      </w:r>
      <w:r w:rsidR="000A1958">
        <w:rPr>
          <w:rFonts w:ascii="Calibri" w:hAnsi="Calibri"/>
          <w:sz w:val="28"/>
          <w:szCs w:val="28"/>
        </w:rPr>
        <w:t>Image Trend</w:t>
      </w:r>
      <w:r>
        <w:rPr>
          <w:rFonts w:ascii="Calibri" w:hAnsi="Calibri"/>
          <w:sz w:val="28"/>
          <w:szCs w:val="28"/>
        </w:rPr>
        <w:t xml:space="preserve"> system at CDPHE. </w:t>
      </w:r>
      <w:r w:rsidR="005F4C91">
        <w:rPr>
          <w:rFonts w:ascii="Calibri" w:hAnsi="Calibri"/>
          <w:sz w:val="28"/>
          <w:szCs w:val="28"/>
        </w:rPr>
        <w:t>Facilities must be submitting Trauma data as required.</w:t>
      </w:r>
    </w:p>
    <w:p w14:paraId="54ABF5A6" w14:textId="77777777" w:rsidR="007D3A8C" w:rsidRDefault="007D3A8C" w:rsidP="005F4C91">
      <w:pPr>
        <w:pStyle w:val="BodyTextIndent"/>
        <w:rPr>
          <w:rFonts w:ascii="Calibri" w:hAnsi="Calibri"/>
          <w:sz w:val="28"/>
          <w:szCs w:val="28"/>
        </w:rPr>
      </w:pPr>
      <w:r w:rsidRPr="007D3A8C">
        <w:rPr>
          <w:rFonts w:ascii="Calibri" w:hAnsi="Calibri"/>
          <w:sz w:val="28"/>
          <w:szCs w:val="28"/>
          <w:highlight w:val="yellow"/>
        </w:rPr>
        <w:lastRenderedPageBreak/>
        <w:t>Requirement #3</w:t>
      </w:r>
    </w:p>
    <w:p w14:paraId="63FBD55E" w14:textId="131314DC" w:rsidR="007D3A8C" w:rsidRPr="007D3A8C" w:rsidRDefault="005F4C91" w:rsidP="007D3A8C">
      <w:pPr>
        <w:pStyle w:val="BodyTextIndent"/>
        <w:ind w:left="1440"/>
        <w:rPr>
          <w:rFonts w:ascii="Calibri" w:hAnsi="Calibri"/>
          <w:sz w:val="28"/>
          <w:szCs w:val="28"/>
        </w:rPr>
      </w:pPr>
      <w:r>
        <w:rPr>
          <w:rFonts w:ascii="Calibri" w:hAnsi="Calibri"/>
          <w:sz w:val="28"/>
          <w:szCs w:val="28"/>
        </w:rPr>
        <w:t>For EMS agencies,</w:t>
      </w:r>
      <w:r w:rsidR="007D3A8C">
        <w:rPr>
          <w:rFonts w:ascii="Calibri" w:hAnsi="Calibri"/>
          <w:sz w:val="28"/>
          <w:szCs w:val="28"/>
        </w:rPr>
        <w:t xml:space="preserve"> </w:t>
      </w:r>
      <w:r>
        <w:rPr>
          <w:rFonts w:ascii="Calibri" w:hAnsi="Calibri"/>
          <w:sz w:val="28"/>
          <w:szCs w:val="28"/>
        </w:rPr>
        <w:t>you</w:t>
      </w:r>
      <w:r w:rsidR="007D3A8C">
        <w:rPr>
          <w:rFonts w:ascii="Calibri" w:hAnsi="Calibri"/>
          <w:sz w:val="28"/>
          <w:szCs w:val="28"/>
        </w:rPr>
        <w:t xml:space="preserve"> must have an MCI Plan. The RETAC maintains copies of our agency MCI Plans. If you have NOT yet sent us a copy of your agency plan, we must receive a copy BEFORE your grant is scored.</w:t>
      </w:r>
      <w:r>
        <w:rPr>
          <w:rFonts w:ascii="Calibri" w:hAnsi="Calibri"/>
          <w:sz w:val="28"/>
          <w:szCs w:val="28"/>
        </w:rPr>
        <w:t xml:space="preserve"> Facilities are encouraged to have an MCI annex in their disaster plans, but it is not required.</w:t>
      </w:r>
    </w:p>
    <w:p w14:paraId="4F5A2480" w14:textId="77777777" w:rsidR="00F676EB" w:rsidRDefault="00F676EB" w:rsidP="00F676EB">
      <w:pPr>
        <w:ind w:left="1080"/>
        <w:rPr>
          <w:rFonts w:ascii="Calibri" w:hAnsi="Calibri"/>
          <w:i/>
          <w:iCs/>
          <w:color w:val="17365D" w:themeColor="text2" w:themeShade="BF"/>
          <w:sz w:val="32"/>
        </w:rPr>
      </w:pPr>
    </w:p>
    <w:p w14:paraId="4F355ED9" w14:textId="7E3EEEC0"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How will the FRETAC board score these grants?</w:t>
      </w:r>
    </w:p>
    <w:p w14:paraId="4D8493A8" w14:textId="77777777" w:rsidR="003046EB" w:rsidRDefault="003046EB">
      <w:pPr>
        <w:ind w:left="1080"/>
        <w:rPr>
          <w:rFonts w:ascii="Calibri" w:hAnsi="Calibri"/>
          <w:sz w:val="28"/>
          <w:szCs w:val="28"/>
        </w:rPr>
      </w:pPr>
      <w:r w:rsidRPr="00FE33D6">
        <w:rPr>
          <w:rFonts w:ascii="Calibri" w:hAnsi="Calibri"/>
          <w:sz w:val="28"/>
          <w:szCs w:val="28"/>
        </w:rPr>
        <w:t xml:space="preserve">All grants will be scored using a regional approach. A very simple scoring tool </w:t>
      </w:r>
      <w:r w:rsidR="00BA1C15" w:rsidRPr="00FE33D6">
        <w:rPr>
          <w:rFonts w:ascii="Calibri" w:hAnsi="Calibri"/>
          <w:sz w:val="28"/>
          <w:szCs w:val="28"/>
        </w:rPr>
        <w:t>has been</w:t>
      </w:r>
      <w:r w:rsidRPr="00FE33D6">
        <w:rPr>
          <w:rFonts w:ascii="Calibri" w:hAnsi="Calibri"/>
          <w:sz w:val="28"/>
          <w:szCs w:val="28"/>
        </w:rPr>
        <w:t xml:space="preserve"> developed for this. Priorities for the scoring of the grants received will be based on the board’s regional approach to EM</w:t>
      </w:r>
      <w:r w:rsidR="00095C4E">
        <w:rPr>
          <w:rFonts w:ascii="Calibri" w:hAnsi="Calibri"/>
          <w:sz w:val="28"/>
          <w:szCs w:val="28"/>
        </w:rPr>
        <w:t>T</w:t>
      </w:r>
      <w:r w:rsidRPr="00FE33D6">
        <w:rPr>
          <w:rFonts w:ascii="Calibri" w:hAnsi="Calibri"/>
          <w:sz w:val="28"/>
          <w:szCs w:val="28"/>
        </w:rPr>
        <w:t>S within the RETAC</w:t>
      </w:r>
      <w:r w:rsidR="004E50E5">
        <w:rPr>
          <w:rFonts w:ascii="Calibri" w:hAnsi="Calibri"/>
          <w:sz w:val="28"/>
          <w:szCs w:val="28"/>
        </w:rPr>
        <w:t xml:space="preserve"> using our current goals/objectives for the region</w:t>
      </w:r>
      <w:r w:rsidR="00DD1250">
        <w:rPr>
          <w:rFonts w:ascii="Calibri" w:hAnsi="Calibri"/>
          <w:sz w:val="28"/>
          <w:szCs w:val="28"/>
        </w:rPr>
        <w:t xml:space="preserve"> as a priority</w:t>
      </w:r>
      <w:r w:rsidRPr="00FE33D6">
        <w:rPr>
          <w:rFonts w:ascii="Calibri" w:hAnsi="Calibri"/>
          <w:sz w:val="28"/>
          <w:szCs w:val="28"/>
        </w:rPr>
        <w:t xml:space="preserve">. For example, any </w:t>
      </w:r>
      <w:r w:rsidR="00DD1250">
        <w:rPr>
          <w:rFonts w:ascii="Calibri" w:hAnsi="Calibri"/>
          <w:sz w:val="28"/>
          <w:szCs w:val="28"/>
        </w:rPr>
        <w:t>grant request</w:t>
      </w:r>
      <w:r w:rsidRPr="00FE33D6">
        <w:rPr>
          <w:rFonts w:ascii="Calibri" w:hAnsi="Calibri"/>
          <w:sz w:val="28"/>
          <w:szCs w:val="28"/>
        </w:rPr>
        <w:t xml:space="preserve"> </w:t>
      </w:r>
      <w:r w:rsidR="004E50E5">
        <w:rPr>
          <w:rFonts w:ascii="Calibri" w:hAnsi="Calibri"/>
          <w:sz w:val="28"/>
          <w:szCs w:val="28"/>
        </w:rPr>
        <w:t xml:space="preserve">relating to MCI </w:t>
      </w:r>
      <w:r w:rsidRPr="00FE33D6">
        <w:rPr>
          <w:rFonts w:ascii="Calibri" w:hAnsi="Calibri"/>
          <w:sz w:val="28"/>
          <w:szCs w:val="28"/>
        </w:rPr>
        <w:t>will score higher than a</w:t>
      </w:r>
      <w:r w:rsidR="004E50E5">
        <w:rPr>
          <w:rFonts w:ascii="Calibri" w:hAnsi="Calibri"/>
          <w:sz w:val="28"/>
          <w:szCs w:val="28"/>
        </w:rPr>
        <w:t xml:space="preserve"> request that does NOT relate to any of our goals. Also, a REGIONAL request will score higher than an individual agency grant.</w:t>
      </w:r>
    </w:p>
    <w:p w14:paraId="7221724A" w14:textId="77777777" w:rsidR="00DD1250" w:rsidRDefault="00DD1250">
      <w:pPr>
        <w:ind w:left="1080"/>
        <w:rPr>
          <w:rFonts w:ascii="Calibri" w:hAnsi="Calibri"/>
          <w:sz w:val="28"/>
          <w:szCs w:val="28"/>
        </w:rPr>
      </w:pPr>
    </w:p>
    <w:p w14:paraId="082A6E0F" w14:textId="77777777" w:rsidR="00DD1250" w:rsidRDefault="00DD1250" w:rsidP="00DD1250">
      <w:pPr>
        <w:ind w:left="1080"/>
        <w:rPr>
          <w:rFonts w:ascii="Calibri" w:hAnsi="Calibri"/>
          <w:sz w:val="28"/>
          <w:szCs w:val="28"/>
        </w:rPr>
      </w:pPr>
      <w:r w:rsidRPr="00FE33D6">
        <w:rPr>
          <w:rFonts w:ascii="Calibri" w:hAnsi="Calibri"/>
          <w:sz w:val="28"/>
          <w:szCs w:val="28"/>
        </w:rPr>
        <w:t>Other categories of requests will also be accepted, but those requests that coincide with our RETAC goals will be scored higher.</w:t>
      </w:r>
    </w:p>
    <w:p w14:paraId="5ECCDB96" w14:textId="77777777" w:rsidR="0050668D" w:rsidRDefault="0050668D" w:rsidP="00DD1250">
      <w:pPr>
        <w:ind w:left="1080"/>
        <w:rPr>
          <w:rFonts w:ascii="Calibri" w:hAnsi="Calibri"/>
          <w:sz w:val="28"/>
          <w:szCs w:val="28"/>
        </w:rPr>
      </w:pPr>
    </w:p>
    <w:p w14:paraId="7410F4C9" w14:textId="77777777" w:rsidR="003046EB" w:rsidRPr="0094675E" w:rsidRDefault="003046EB">
      <w:pPr>
        <w:numPr>
          <w:ilvl w:val="0"/>
          <w:numId w:val="1"/>
        </w:numPr>
        <w:rPr>
          <w:rFonts w:ascii="Calibri" w:hAnsi="Calibri"/>
          <w:i/>
          <w:iCs/>
          <w:color w:val="548DD4" w:themeColor="text2" w:themeTint="99"/>
          <w:sz w:val="32"/>
        </w:rPr>
      </w:pPr>
      <w:r w:rsidRPr="00D569B4">
        <w:rPr>
          <w:rFonts w:ascii="Calibri" w:hAnsi="Calibri"/>
          <w:i/>
          <w:iCs/>
          <w:color w:val="17365D" w:themeColor="text2" w:themeShade="BF"/>
          <w:sz w:val="32"/>
        </w:rPr>
        <w:t>Who will score these grant requests?</w:t>
      </w:r>
    </w:p>
    <w:p w14:paraId="498BC76B" w14:textId="1D3D2439" w:rsidR="003046EB" w:rsidRPr="00FE33D6" w:rsidRDefault="003046EB">
      <w:pPr>
        <w:pStyle w:val="BodyTextIndent"/>
        <w:rPr>
          <w:rFonts w:ascii="Calibri" w:hAnsi="Calibri"/>
          <w:sz w:val="28"/>
          <w:szCs w:val="28"/>
        </w:rPr>
      </w:pPr>
      <w:r w:rsidRPr="00FE33D6">
        <w:rPr>
          <w:rFonts w:ascii="Calibri" w:hAnsi="Calibri"/>
          <w:sz w:val="28"/>
          <w:szCs w:val="28"/>
        </w:rPr>
        <w:t xml:space="preserve">The FRETAC grants committee made up of FRETAC board members will score the grants with </w:t>
      </w:r>
      <w:r w:rsidR="00AC33FF" w:rsidRPr="00FE33D6">
        <w:rPr>
          <w:rFonts w:ascii="Calibri" w:hAnsi="Calibri"/>
          <w:sz w:val="28"/>
          <w:szCs w:val="28"/>
        </w:rPr>
        <w:t xml:space="preserve">as </w:t>
      </w:r>
      <w:r w:rsidRPr="00FE33D6">
        <w:rPr>
          <w:rFonts w:ascii="Calibri" w:hAnsi="Calibri"/>
          <w:sz w:val="28"/>
          <w:szCs w:val="28"/>
        </w:rPr>
        <w:t xml:space="preserve">equal </w:t>
      </w:r>
      <w:r w:rsidR="00AC33FF" w:rsidRPr="00FE33D6">
        <w:rPr>
          <w:rFonts w:ascii="Calibri" w:hAnsi="Calibri"/>
          <w:sz w:val="28"/>
          <w:szCs w:val="28"/>
        </w:rPr>
        <w:t xml:space="preserve">as possible </w:t>
      </w:r>
      <w:r w:rsidRPr="00FE33D6">
        <w:rPr>
          <w:rFonts w:ascii="Calibri" w:hAnsi="Calibri"/>
          <w:sz w:val="28"/>
          <w:szCs w:val="28"/>
        </w:rPr>
        <w:t xml:space="preserve">representation from all our five counties. </w:t>
      </w:r>
    </w:p>
    <w:p w14:paraId="126E2C37" w14:textId="77777777" w:rsidR="0056392D" w:rsidRPr="00DD1250" w:rsidRDefault="0056392D" w:rsidP="0056392D">
      <w:pPr>
        <w:ind w:left="360"/>
        <w:rPr>
          <w:rFonts w:ascii="Calibri" w:hAnsi="Calibri"/>
          <w:iCs/>
          <w:sz w:val="32"/>
        </w:rPr>
      </w:pPr>
    </w:p>
    <w:p w14:paraId="27A2F361" w14:textId="77777777"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Will grant hearings be held?</w:t>
      </w:r>
    </w:p>
    <w:p w14:paraId="315F88F6" w14:textId="77777777" w:rsidR="00024444" w:rsidRDefault="003046EB">
      <w:pPr>
        <w:ind w:left="1080"/>
        <w:rPr>
          <w:rFonts w:ascii="Calibri" w:hAnsi="Calibri"/>
          <w:sz w:val="28"/>
          <w:szCs w:val="28"/>
        </w:rPr>
      </w:pPr>
      <w:r w:rsidRPr="00FE33D6">
        <w:rPr>
          <w:rFonts w:ascii="Calibri" w:hAnsi="Calibri"/>
          <w:sz w:val="28"/>
          <w:szCs w:val="28"/>
        </w:rPr>
        <w:t xml:space="preserve">The FRETAC board will be </w:t>
      </w:r>
      <w:r w:rsidR="004162D2">
        <w:rPr>
          <w:rFonts w:ascii="Calibri" w:hAnsi="Calibri"/>
          <w:sz w:val="28"/>
          <w:szCs w:val="28"/>
        </w:rPr>
        <w:t>scoring g</w:t>
      </w:r>
      <w:r w:rsidR="00721CE7">
        <w:rPr>
          <w:rFonts w:ascii="Calibri" w:hAnsi="Calibri"/>
          <w:sz w:val="28"/>
          <w:szCs w:val="28"/>
        </w:rPr>
        <w:t xml:space="preserve">rant applications on </w:t>
      </w:r>
    </w:p>
    <w:p w14:paraId="39160C1A" w14:textId="0256907C" w:rsidR="003046EB" w:rsidRPr="00FE33D6" w:rsidRDefault="00EE1891">
      <w:pPr>
        <w:ind w:left="1080"/>
        <w:rPr>
          <w:rFonts w:ascii="Calibri" w:hAnsi="Calibri"/>
          <w:sz w:val="28"/>
          <w:szCs w:val="28"/>
        </w:rPr>
      </w:pPr>
      <w:r w:rsidRPr="00982039">
        <w:rPr>
          <w:rFonts w:ascii="Calibri" w:hAnsi="Calibri"/>
          <w:b/>
          <w:sz w:val="28"/>
          <w:szCs w:val="28"/>
          <w:highlight w:val="yellow"/>
          <w:u w:val="single"/>
        </w:rPr>
        <w:t xml:space="preserve">November </w:t>
      </w:r>
      <w:r w:rsidR="00982039" w:rsidRPr="00982039">
        <w:rPr>
          <w:rFonts w:ascii="Calibri" w:hAnsi="Calibri"/>
          <w:b/>
          <w:sz w:val="28"/>
          <w:szCs w:val="28"/>
          <w:highlight w:val="yellow"/>
          <w:u w:val="single"/>
        </w:rPr>
        <w:t>18</w:t>
      </w:r>
      <w:r w:rsidR="000A1958" w:rsidRPr="00982039">
        <w:rPr>
          <w:rFonts w:ascii="Calibri" w:hAnsi="Calibri"/>
          <w:b/>
          <w:sz w:val="28"/>
          <w:szCs w:val="28"/>
          <w:highlight w:val="yellow"/>
          <w:u w:val="single"/>
        </w:rPr>
        <w:t>th</w:t>
      </w:r>
      <w:r w:rsidR="004162D2" w:rsidRPr="00982039">
        <w:rPr>
          <w:rFonts w:ascii="Calibri" w:hAnsi="Calibri"/>
          <w:b/>
          <w:sz w:val="28"/>
          <w:szCs w:val="28"/>
          <w:highlight w:val="yellow"/>
          <w:u w:val="single"/>
        </w:rPr>
        <w:t>, 20</w:t>
      </w:r>
      <w:r w:rsidR="00982039" w:rsidRPr="00982039">
        <w:rPr>
          <w:rFonts w:ascii="Calibri" w:hAnsi="Calibri"/>
          <w:b/>
          <w:sz w:val="28"/>
          <w:szCs w:val="28"/>
          <w:highlight w:val="yellow"/>
          <w:u w:val="single"/>
        </w:rPr>
        <w:t>20</w:t>
      </w:r>
      <w:r w:rsidR="004162D2" w:rsidRPr="00982039">
        <w:rPr>
          <w:rFonts w:ascii="Calibri" w:hAnsi="Calibri"/>
          <w:b/>
          <w:sz w:val="28"/>
          <w:szCs w:val="28"/>
          <w:highlight w:val="yellow"/>
          <w:u w:val="single"/>
        </w:rPr>
        <w:t>.</w:t>
      </w:r>
      <w:r w:rsidR="004162D2">
        <w:rPr>
          <w:rFonts w:ascii="Calibri" w:hAnsi="Calibri"/>
          <w:sz w:val="28"/>
          <w:szCs w:val="28"/>
        </w:rPr>
        <w:t xml:space="preserve"> </w:t>
      </w:r>
      <w:r w:rsidR="00BA1C15" w:rsidRPr="00FE33D6">
        <w:rPr>
          <w:rFonts w:ascii="Calibri" w:hAnsi="Calibri"/>
          <w:sz w:val="28"/>
          <w:szCs w:val="28"/>
        </w:rPr>
        <w:t xml:space="preserve">You will be contacted after the submission of your grant to </w:t>
      </w:r>
      <w:r w:rsidR="005B1752" w:rsidRPr="00FE33D6">
        <w:rPr>
          <w:rFonts w:ascii="Calibri" w:hAnsi="Calibri"/>
          <w:sz w:val="28"/>
          <w:szCs w:val="28"/>
        </w:rPr>
        <w:t xml:space="preserve">ascertain if you would like a hearing. A hearing is NOT required, but </w:t>
      </w:r>
      <w:r w:rsidR="00900020">
        <w:rPr>
          <w:rFonts w:ascii="Calibri" w:hAnsi="Calibri"/>
          <w:sz w:val="28"/>
          <w:szCs w:val="28"/>
        </w:rPr>
        <w:t>is encouraged. I</w:t>
      </w:r>
      <w:r w:rsidR="005B1752" w:rsidRPr="00FE33D6">
        <w:rPr>
          <w:rFonts w:ascii="Calibri" w:hAnsi="Calibri"/>
          <w:sz w:val="28"/>
          <w:szCs w:val="28"/>
        </w:rPr>
        <w:t>f you would like a chance to expl</w:t>
      </w:r>
      <w:r>
        <w:rPr>
          <w:rFonts w:ascii="Calibri" w:hAnsi="Calibri"/>
          <w:sz w:val="28"/>
          <w:szCs w:val="28"/>
        </w:rPr>
        <w:t>ain your grant, we’ll set it up either in person or teleconference</w:t>
      </w:r>
    </w:p>
    <w:p w14:paraId="1DDB06E8" w14:textId="77777777" w:rsidR="003046EB" w:rsidRPr="00DD1250" w:rsidRDefault="003046EB">
      <w:pPr>
        <w:ind w:left="360"/>
        <w:rPr>
          <w:rFonts w:ascii="Calibri" w:hAnsi="Calibri"/>
          <w:iCs/>
          <w:sz w:val="32"/>
        </w:rPr>
      </w:pPr>
    </w:p>
    <w:p w14:paraId="76A4B45D" w14:textId="77777777"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When is the grant application due?</w:t>
      </w:r>
    </w:p>
    <w:p w14:paraId="27A85BEF" w14:textId="6753713E" w:rsidR="003046EB" w:rsidRPr="00FE33D6" w:rsidRDefault="003046EB">
      <w:pPr>
        <w:ind w:left="1080"/>
        <w:rPr>
          <w:rFonts w:ascii="Calibri" w:hAnsi="Calibri"/>
          <w:sz w:val="28"/>
          <w:szCs w:val="28"/>
        </w:rPr>
      </w:pPr>
      <w:r w:rsidRPr="00FE33D6">
        <w:rPr>
          <w:rFonts w:ascii="Calibri" w:hAnsi="Calibri"/>
          <w:sz w:val="28"/>
          <w:szCs w:val="28"/>
        </w:rPr>
        <w:t xml:space="preserve">The grant applications are due in full by </w:t>
      </w:r>
      <w:r w:rsidR="00EE1891" w:rsidRPr="00982039">
        <w:rPr>
          <w:rFonts w:ascii="Calibri" w:hAnsi="Calibri"/>
          <w:b/>
          <w:sz w:val="28"/>
          <w:szCs w:val="28"/>
          <w:highlight w:val="yellow"/>
          <w:u w:val="single"/>
        </w:rPr>
        <w:t xml:space="preserve">November </w:t>
      </w:r>
      <w:r w:rsidR="004F7CB2" w:rsidRPr="00982039">
        <w:rPr>
          <w:rFonts w:ascii="Calibri" w:hAnsi="Calibri"/>
          <w:b/>
          <w:sz w:val="28"/>
          <w:szCs w:val="28"/>
          <w:highlight w:val="yellow"/>
          <w:u w:val="single"/>
        </w:rPr>
        <w:t>1</w:t>
      </w:r>
      <w:r w:rsidR="00982039" w:rsidRPr="00982039">
        <w:rPr>
          <w:rFonts w:ascii="Calibri" w:hAnsi="Calibri"/>
          <w:b/>
          <w:sz w:val="28"/>
          <w:szCs w:val="28"/>
          <w:highlight w:val="yellow"/>
          <w:u w:val="single"/>
        </w:rPr>
        <w:t>1</w:t>
      </w:r>
      <w:r w:rsidR="000A1958" w:rsidRPr="00982039">
        <w:rPr>
          <w:rFonts w:ascii="Calibri" w:hAnsi="Calibri"/>
          <w:b/>
          <w:sz w:val="28"/>
          <w:szCs w:val="28"/>
          <w:highlight w:val="yellow"/>
          <w:u w:val="single"/>
        </w:rPr>
        <w:t>, 20</w:t>
      </w:r>
      <w:r w:rsidR="00982039" w:rsidRPr="00982039">
        <w:rPr>
          <w:rFonts w:ascii="Calibri" w:hAnsi="Calibri"/>
          <w:b/>
          <w:sz w:val="28"/>
          <w:szCs w:val="28"/>
          <w:highlight w:val="yellow"/>
          <w:u w:val="single"/>
        </w:rPr>
        <w:t>20</w:t>
      </w:r>
      <w:r w:rsidRPr="00982039">
        <w:rPr>
          <w:rFonts w:ascii="Calibri" w:hAnsi="Calibri"/>
          <w:b/>
          <w:sz w:val="28"/>
          <w:szCs w:val="28"/>
          <w:highlight w:val="yellow"/>
          <w:u w:val="single"/>
        </w:rPr>
        <w:t>.</w:t>
      </w:r>
      <w:r w:rsidRPr="00FE33D6">
        <w:rPr>
          <w:rFonts w:ascii="Calibri" w:hAnsi="Calibri"/>
          <w:sz w:val="28"/>
          <w:szCs w:val="28"/>
        </w:rPr>
        <w:t xml:space="preserve">  </w:t>
      </w:r>
    </w:p>
    <w:p w14:paraId="00DB94F4" w14:textId="77777777" w:rsidR="003046EB" w:rsidRPr="00B60FA8" w:rsidRDefault="003046EB">
      <w:pPr>
        <w:ind w:left="1080"/>
        <w:rPr>
          <w:rFonts w:ascii="Calibri" w:hAnsi="Calibri"/>
          <w:sz w:val="32"/>
        </w:rPr>
      </w:pPr>
    </w:p>
    <w:p w14:paraId="02EDFFCE" w14:textId="77777777"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Where do I send the completed grant?</w:t>
      </w:r>
    </w:p>
    <w:p w14:paraId="7F7B26EC" w14:textId="372A966E" w:rsidR="004162D2" w:rsidRDefault="004162D2" w:rsidP="0050668D">
      <w:pPr>
        <w:pStyle w:val="BodyTextIndent"/>
        <w:rPr>
          <w:rFonts w:ascii="Calibri" w:hAnsi="Calibri"/>
          <w:sz w:val="28"/>
          <w:szCs w:val="28"/>
        </w:rPr>
      </w:pPr>
      <w:r>
        <w:rPr>
          <w:rFonts w:ascii="Calibri" w:hAnsi="Calibri"/>
          <w:sz w:val="28"/>
          <w:szCs w:val="28"/>
        </w:rPr>
        <w:lastRenderedPageBreak/>
        <w:t>A</w:t>
      </w:r>
      <w:r w:rsidR="00EE1891">
        <w:rPr>
          <w:rFonts w:ascii="Calibri" w:hAnsi="Calibri"/>
          <w:sz w:val="28"/>
          <w:szCs w:val="28"/>
        </w:rPr>
        <w:t>n electronically</w:t>
      </w:r>
      <w:r>
        <w:rPr>
          <w:rFonts w:ascii="Calibri" w:hAnsi="Calibri"/>
          <w:sz w:val="28"/>
          <w:szCs w:val="28"/>
        </w:rPr>
        <w:t xml:space="preserve"> </w:t>
      </w:r>
      <w:r w:rsidR="001F1FA8" w:rsidRPr="001F1FA8">
        <w:rPr>
          <w:rFonts w:ascii="Calibri" w:hAnsi="Calibri"/>
          <w:b/>
          <w:sz w:val="28"/>
          <w:szCs w:val="28"/>
          <w:u w:val="single"/>
        </w:rPr>
        <w:t>signed</w:t>
      </w:r>
      <w:r w:rsidR="001F1FA8">
        <w:rPr>
          <w:rFonts w:ascii="Calibri" w:hAnsi="Calibri"/>
          <w:sz w:val="28"/>
          <w:szCs w:val="28"/>
        </w:rPr>
        <w:t xml:space="preserve"> </w:t>
      </w:r>
      <w:r>
        <w:rPr>
          <w:rFonts w:ascii="Calibri" w:hAnsi="Calibri"/>
          <w:sz w:val="28"/>
          <w:szCs w:val="28"/>
        </w:rPr>
        <w:t xml:space="preserve">copy of your grant request should be sent to the RETAC </w:t>
      </w:r>
      <w:r w:rsidR="00F676EB">
        <w:rPr>
          <w:rFonts w:ascii="Calibri" w:hAnsi="Calibri"/>
          <w:sz w:val="28"/>
          <w:szCs w:val="28"/>
        </w:rPr>
        <w:t>Executive Director</w:t>
      </w:r>
      <w:r>
        <w:rPr>
          <w:rFonts w:ascii="Calibri" w:hAnsi="Calibri"/>
          <w:sz w:val="28"/>
          <w:szCs w:val="28"/>
        </w:rPr>
        <w:t xml:space="preserve"> at:</w:t>
      </w:r>
      <w:r w:rsidR="0050668D">
        <w:rPr>
          <w:rFonts w:ascii="Calibri" w:hAnsi="Calibri"/>
          <w:sz w:val="28"/>
          <w:szCs w:val="28"/>
        </w:rPr>
        <w:t xml:space="preserve">  </w:t>
      </w:r>
      <w:r w:rsidRPr="00FE33D6">
        <w:rPr>
          <w:rFonts w:ascii="Calibri" w:hAnsi="Calibri"/>
          <w:color w:val="993366"/>
          <w:sz w:val="28"/>
          <w:szCs w:val="28"/>
        </w:rPr>
        <w:t xml:space="preserve">E-Mail: </w:t>
      </w:r>
      <w:r w:rsidRPr="00FE33D6">
        <w:rPr>
          <w:rFonts w:ascii="Calibri" w:hAnsi="Calibri"/>
          <w:sz w:val="28"/>
          <w:szCs w:val="28"/>
        </w:rPr>
        <w:t xml:space="preserve"> </w:t>
      </w:r>
      <w:hyperlink r:id="rId7" w:history="1">
        <w:r w:rsidR="001F1FA8" w:rsidRPr="00C3149B">
          <w:rPr>
            <w:rStyle w:val="Hyperlink"/>
            <w:rFonts w:ascii="Calibri" w:hAnsi="Calibri"/>
            <w:sz w:val="28"/>
            <w:szCs w:val="28"/>
          </w:rPr>
          <w:t>linda.u@msn.com</w:t>
        </w:r>
      </w:hyperlink>
    </w:p>
    <w:p w14:paraId="32913411" w14:textId="77777777" w:rsidR="003046EB" w:rsidRPr="00FE33D6" w:rsidRDefault="003046EB">
      <w:pPr>
        <w:ind w:left="1080"/>
        <w:rPr>
          <w:rFonts w:ascii="Calibri" w:hAnsi="Calibri"/>
          <w:sz w:val="28"/>
          <w:szCs w:val="28"/>
        </w:rPr>
      </w:pPr>
    </w:p>
    <w:p w14:paraId="078732F1" w14:textId="77777777" w:rsidR="003046EB" w:rsidRPr="00D569B4" w:rsidRDefault="004162D2">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What about hard copies of the Grant Application?</w:t>
      </w:r>
    </w:p>
    <w:p w14:paraId="68B9F4F5" w14:textId="77777777" w:rsidR="00DD1250" w:rsidRDefault="00DD1250">
      <w:pPr>
        <w:pStyle w:val="BodyTextIndent"/>
        <w:rPr>
          <w:rFonts w:ascii="Calibri" w:hAnsi="Calibri"/>
          <w:sz w:val="28"/>
          <w:szCs w:val="28"/>
        </w:rPr>
      </w:pPr>
    </w:p>
    <w:p w14:paraId="40F737B1" w14:textId="77777777" w:rsidR="003046EB" w:rsidRPr="0050668D" w:rsidRDefault="001F1FA8" w:rsidP="00DD1250">
      <w:pPr>
        <w:pStyle w:val="BodyTextIndent"/>
        <w:rPr>
          <w:rFonts w:ascii="Calibri" w:hAnsi="Calibri"/>
          <w:b/>
          <w:sz w:val="28"/>
          <w:szCs w:val="28"/>
        </w:rPr>
      </w:pPr>
      <w:r w:rsidRPr="0050668D">
        <w:rPr>
          <w:rFonts w:ascii="Calibri" w:hAnsi="Calibri"/>
          <w:b/>
          <w:sz w:val="28"/>
          <w:szCs w:val="28"/>
        </w:rPr>
        <w:t>No hard copies will be accepted</w:t>
      </w:r>
      <w:r w:rsidR="000237CB">
        <w:rPr>
          <w:rFonts w:ascii="Calibri" w:hAnsi="Calibri"/>
          <w:b/>
          <w:sz w:val="28"/>
          <w:szCs w:val="28"/>
        </w:rPr>
        <w:t>.</w:t>
      </w:r>
    </w:p>
    <w:p w14:paraId="67204F39" w14:textId="77777777" w:rsidR="00ED6412" w:rsidRPr="00B60FA8" w:rsidRDefault="00ED6412">
      <w:pPr>
        <w:ind w:left="1080"/>
        <w:rPr>
          <w:rFonts w:ascii="Calibri" w:hAnsi="Calibri"/>
          <w:sz w:val="32"/>
        </w:rPr>
      </w:pPr>
    </w:p>
    <w:p w14:paraId="5D8C3A50" w14:textId="77777777" w:rsidR="003046EB" w:rsidRPr="00D569B4" w:rsidRDefault="003046EB">
      <w:pPr>
        <w:numPr>
          <w:ilvl w:val="0"/>
          <w:numId w:val="1"/>
        </w:numPr>
        <w:rPr>
          <w:rFonts w:ascii="Calibri" w:hAnsi="Calibri"/>
          <w:i/>
          <w:iCs/>
          <w:color w:val="17365D" w:themeColor="text2" w:themeShade="BF"/>
          <w:sz w:val="32"/>
        </w:rPr>
      </w:pPr>
      <w:r w:rsidRPr="00D569B4">
        <w:rPr>
          <w:rFonts w:ascii="Calibri" w:hAnsi="Calibri"/>
          <w:i/>
          <w:iCs/>
          <w:color w:val="17365D" w:themeColor="text2" w:themeShade="BF"/>
          <w:sz w:val="32"/>
        </w:rPr>
        <w:t>What if I have questions?</w:t>
      </w:r>
    </w:p>
    <w:p w14:paraId="67A5EB86" w14:textId="77777777" w:rsidR="00FB254C" w:rsidRDefault="00FB254C">
      <w:pPr>
        <w:pStyle w:val="BodyTextIndent"/>
        <w:rPr>
          <w:rFonts w:ascii="Calibri" w:hAnsi="Calibri"/>
          <w:sz w:val="28"/>
          <w:szCs w:val="28"/>
        </w:rPr>
      </w:pPr>
    </w:p>
    <w:p w14:paraId="63495310" w14:textId="0B9646D2" w:rsidR="003046EB" w:rsidRDefault="003046EB" w:rsidP="00EE1891">
      <w:pPr>
        <w:pStyle w:val="BodyTextIndent"/>
        <w:rPr>
          <w:rFonts w:ascii="Calibri" w:hAnsi="Calibri"/>
        </w:rPr>
      </w:pPr>
      <w:r w:rsidRPr="00FE33D6">
        <w:rPr>
          <w:rFonts w:ascii="Calibri" w:hAnsi="Calibri"/>
          <w:sz w:val="28"/>
          <w:szCs w:val="28"/>
        </w:rPr>
        <w:t xml:space="preserve">You may contact </w:t>
      </w:r>
      <w:r w:rsidRPr="00FB254C">
        <w:rPr>
          <w:rFonts w:ascii="Calibri" w:hAnsi="Calibri"/>
          <w:sz w:val="28"/>
          <w:szCs w:val="28"/>
          <w:u w:val="single"/>
        </w:rPr>
        <w:t>Linda Underbrink</w:t>
      </w:r>
      <w:r w:rsidRPr="00FE33D6">
        <w:rPr>
          <w:rFonts w:ascii="Calibri" w:hAnsi="Calibri"/>
          <w:sz w:val="28"/>
          <w:szCs w:val="28"/>
        </w:rPr>
        <w:t xml:space="preserve"> by phone or e-mail at those numbers. You may also contact one of your county RETAC representatives</w:t>
      </w:r>
      <w:r w:rsidR="00EE1891">
        <w:rPr>
          <w:rFonts w:ascii="Calibri" w:hAnsi="Calibri"/>
          <w:sz w:val="28"/>
          <w:szCs w:val="28"/>
        </w:rPr>
        <w:t>.</w:t>
      </w:r>
    </w:p>
    <w:p w14:paraId="0F046F6C" w14:textId="77777777" w:rsidR="00EE1891" w:rsidRDefault="00EE1891">
      <w:pPr>
        <w:rPr>
          <w:rFonts w:ascii="Calibri" w:hAnsi="Calibri"/>
          <w:sz w:val="32"/>
        </w:rPr>
      </w:pPr>
    </w:p>
    <w:p w14:paraId="38333736" w14:textId="77777777" w:rsidR="001F1FA8" w:rsidRDefault="001F1FA8">
      <w:pPr>
        <w:rPr>
          <w:rFonts w:ascii="Calibri" w:hAnsi="Calibri"/>
          <w:sz w:val="32"/>
        </w:rPr>
      </w:pPr>
      <w:r>
        <w:rPr>
          <w:rFonts w:ascii="Calibri" w:hAnsi="Calibri"/>
          <w:sz w:val="32"/>
        </w:rPr>
        <w:t>Linda L Underbrink RN</w:t>
      </w:r>
    </w:p>
    <w:p w14:paraId="1FD9D634" w14:textId="77777777" w:rsidR="001F1FA8" w:rsidRDefault="001F1FA8">
      <w:pPr>
        <w:rPr>
          <w:rFonts w:ascii="Calibri" w:hAnsi="Calibri"/>
          <w:sz w:val="32"/>
        </w:rPr>
      </w:pPr>
      <w:r>
        <w:rPr>
          <w:rFonts w:ascii="Calibri" w:hAnsi="Calibri"/>
          <w:sz w:val="32"/>
        </w:rPr>
        <w:t>Coordinator, Foothills RETAC</w:t>
      </w:r>
    </w:p>
    <w:p w14:paraId="02FB5C97" w14:textId="77777777" w:rsidR="000237CB" w:rsidRDefault="001F1FA8">
      <w:pPr>
        <w:rPr>
          <w:rFonts w:ascii="Calibri" w:hAnsi="Calibri"/>
          <w:sz w:val="32"/>
        </w:rPr>
      </w:pPr>
      <w:r>
        <w:rPr>
          <w:rFonts w:ascii="Calibri" w:hAnsi="Calibri"/>
          <w:sz w:val="32"/>
        </w:rPr>
        <w:t xml:space="preserve">Office:  </w:t>
      </w:r>
      <w:r w:rsidR="00640765">
        <w:rPr>
          <w:rFonts w:ascii="Calibri" w:hAnsi="Calibri"/>
          <w:sz w:val="32"/>
        </w:rPr>
        <w:t>720-485-4380</w:t>
      </w:r>
      <w:r w:rsidR="00EE1891">
        <w:rPr>
          <w:rFonts w:ascii="Calibri" w:hAnsi="Calibri"/>
          <w:sz w:val="32"/>
        </w:rPr>
        <w:t xml:space="preserve">   </w:t>
      </w:r>
    </w:p>
    <w:p w14:paraId="001BBC37" w14:textId="77777777" w:rsidR="000237CB" w:rsidRDefault="00EE1891">
      <w:pPr>
        <w:rPr>
          <w:rFonts w:ascii="Calibri" w:hAnsi="Calibri"/>
          <w:sz w:val="32"/>
        </w:rPr>
      </w:pPr>
      <w:r>
        <w:rPr>
          <w:rFonts w:ascii="Calibri" w:hAnsi="Calibri"/>
          <w:sz w:val="32"/>
        </w:rPr>
        <w:t>Cell:  303-594-9740</w:t>
      </w:r>
    </w:p>
    <w:p w14:paraId="431035AB" w14:textId="77777777" w:rsidR="00EE1891" w:rsidRDefault="00B51FBC">
      <w:pPr>
        <w:rPr>
          <w:rFonts w:ascii="Calibri" w:hAnsi="Calibri"/>
          <w:sz w:val="32"/>
        </w:rPr>
      </w:pPr>
      <w:hyperlink r:id="rId8" w:history="1">
        <w:r w:rsidR="00EE1891" w:rsidRPr="00BF3648">
          <w:rPr>
            <w:rStyle w:val="Hyperlink"/>
            <w:rFonts w:ascii="Calibri" w:hAnsi="Calibri"/>
            <w:sz w:val="32"/>
          </w:rPr>
          <w:t>linda.u@msn.com</w:t>
        </w:r>
      </w:hyperlink>
    </w:p>
    <w:sectPr w:rsidR="00EE1891" w:rsidSect="004B0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7DF3"/>
    <w:multiLevelType w:val="hybridMultilevel"/>
    <w:tmpl w:val="0C64A962"/>
    <w:lvl w:ilvl="0" w:tplc="C8A4E284">
      <w:start w:val="1"/>
      <w:numFmt w:val="upperRoman"/>
      <w:lvlText w:val="%1."/>
      <w:lvlJc w:val="right"/>
      <w:pPr>
        <w:ind w:left="2880" w:hanging="360"/>
      </w:pPr>
      <w:rPr>
        <w:color w:val="7030A0"/>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E697428"/>
    <w:multiLevelType w:val="hybridMultilevel"/>
    <w:tmpl w:val="068452EE"/>
    <w:lvl w:ilvl="0" w:tplc="5768828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50A8B"/>
    <w:multiLevelType w:val="hybridMultilevel"/>
    <w:tmpl w:val="6F8A8A0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4D1181"/>
    <w:multiLevelType w:val="hybridMultilevel"/>
    <w:tmpl w:val="B8786FCA"/>
    <w:lvl w:ilvl="0" w:tplc="09EE5CB4">
      <w:start w:val="1"/>
      <w:numFmt w:val="decimal"/>
      <w:lvlText w:val="%1."/>
      <w:lvlJc w:val="left"/>
      <w:pPr>
        <w:tabs>
          <w:tab w:val="num" w:pos="1080"/>
        </w:tabs>
        <w:ind w:left="1080" w:hanging="720"/>
      </w:pPr>
      <w:rPr>
        <w:rFonts w:hint="default"/>
        <w:color w:val="17365D" w:themeColor="text2" w:themeShade="BF"/>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393CD4"/>
    <w:multiLevelType w:val="hybridMultilevel"/>
    <w:tmpl w:val="84B4589C"/>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B9185E"/>
    <w:multiLevelType w:val="hybridMultilevel"/>
    <w:tmpl w:val="2DA477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2102B"/>
    <w:multiLevelType w:val="hybridMultilevel"/>
    <w:tmpl w:val="E9DE6B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9F2336"/>
    <w:multiLevelType w:val="hybridMultilevel"/>
    <w:tmpl w:val="ECF04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76609C0"/>
    <w:multiLevelType w:val="hybridMultilevel"/>
    <w:tmpl w:val="7A020502"/>
    <w:lvl w:ilvl="0" w:tplc="04090013">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8B0AF6"/>
    <w:multiLevelType w:val="hybridMultilevel"/>
    <w:tmpl w:val="6B04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B23F5"/>
    <w:multiLevelType w:val="hybridMultilevel"/>
    <w:tmpl w:val="4316115E"/>
    <w:lvl w:ilvl="0" w:tplc="04090013">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CD3A7B"/>
    <w:multiLevelType w:val="hybridMultilevel"/>
    <w:tmpl w:val="A59E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43F4C"/>
    <w:multiLevelType w:val="hybridMultilevel"/>
    <w:tmpl w:val="026C65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1D95F30"/>
    <w:multiLevelType w:val="hybridMultilevel"/>
    <w:tmpl w:val="01C640C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881383"/>
    <w:multiLevelType w:val="hybridMultilevel"/>
    <w:tmpl w:val="8E5A827C"/>
    <w:lvl w:ilvl="0" w:tplc="04090013">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6F1FC0"/>
    <w:multiLevelType w:val="hybridMultilevel"/>
    <w:tmpl w:val="84065A3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12"/>
  </w:num>
  <w:num w:numId="4">
    <w:abstractNumId w:val="7"/>
  </w:num>
  <w:num w:numId="5">
    <w:abstractNumId w:val="11"/>
  </w:num>
  <w:num w:numId="6">
    <w:abstractNumId w:val="5"/>
  </w:num>
  <w:num w:numId="7">
    <w:abstractNumId w:val="2"/>
  </w:num>
  <w:num w:numId="8">
    <w:abstractNumId w:val="4"/>
  </w:num>
  <w:num w:numId="9">
    <w:abstractNumId w:val="6"/>
  </w:num>
  <w:num w:numId="10">
    <w:abstractNumId w:val="13"/>
  </w:num>
  <w:num w:numId="11">
    <w:abstractNumId w:val="9"/>
  </w:num>
  <w:num w:numId="12">
    <w:abstractNumId w:val="15"/>
  </w:num>
  <w:num w:numId="13">
    <w:abstractNumId w:val="10"/>
  </w:num>
  <w:num w:numId="14">
    <w:abstractNumId w:val="8"/>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15"/>
    <w:rsid w:val="000044A3"/>
    <w:rsid w:val="00015B4C"/>
    <w:rsid w:val="000237CB"/>
    <w:rsid w:val="00024444"/>
    <w:rsid w:val="00060323"/>
    <w:rsid w:val="0007490B"/>
    <w:rsid w:val="00095C4E"/>
    <w:rsid w:val="000A1958"/>
    <w:rsid w:val="00123E36"/>
    <w:rsid w:val="001469FE"/>
    <w:rsid w:val="00191E64"/>
    <w:rsid w:val="001C337A"/>
    <w:rsid w:val="001F1FA8"/>
    <w:rsid w:val="00210053"/>
    <w:rsid w:val="00251A0A"/>
    <w:rsid w:val="003046EB"/>
    <w:rsid w:val="003065F1"/>
    <w:rsid w:val="00327BF4"/>
    <w:rsid w:val="0035445A"/>
    <w:rsid w:val="003A4134"/>
    <w:rsid w:val="004162D2"/>
    <w:rsid w:val="00474742"/>
    <w:rsid w:val="004B0270"/>
    <w:rsid w:val="004E50E5"/>
    <w:rsid w:val="004F193E"/>
    <w:rsid w:val="004F7CB2"/>
    <w:rsid w:val="0050668D"/>
    <w:rsid w:val="00514D7C"/>
    <w:rsid w:val="00520AAE"/>
    <w:rsid w:val="00555830"/>
    <w:rsid w:val="0056392D"/>
    <w:rsid w:val="005657F5"/>
    <w:rsid w:val="005A45A1"/>
    <w:rsid w:val="005B1752"/>
    <w:rsid w:val="005B43B5"/>
    <w:rsid w:val="005F4C91"/>
    <w:rsid w:val="00640765"/>
    <w:rsid w:val="0069313C"/>
    <w:rsid w:val="006C4FDA"/>
    <w:rsid w:val="007143BC"/>
    <w:rsid w:val="00721CE7"/>
    <w:rsid w:val="007575E3"/>
    <w:rsid w:val="00761987"/>
    <w:rsid w:val="007C2F69"/>
    <w:rsid w:val="007D3A8C"/>
    <w:rsid w:val="00826658"/>
    <w:rsid w:val="008A2379"/>
    <w:rsid w:val="00900020"/>
    <w:rsid w:val="0093039B"/>
    <w:rsid w:val="0094675E"/>
    <w:rsid w:val="0095609C"/>
    <w:rsid w:val="00966BA4"/>
    <w:rsid w:val="00982039"/>
    <w:rsid w:val="00991214"/>
    <w:rsid w:val="009C6F9E"/>
    <w:rsid w:val="00A24D54"/>
    <w:rsid w:val="00A729B8"/>
    <w:rsid w:val="00A75CE5"/>
    <w:rsid w:val="00AC33FF"/>
    <w:rsid w:val="00AF794E"/>
    <w:rsid w:val="00B056E6"/>
    <w:rsid w:val="00B51FBC"/>
    <w:rsid w:val="00B60FA8"/>
    <w:rsid w:val="00B84DEB"/>
    <w:rsid w:val="00BA1C15"/>
    <w:rsid w:val="00C015CF"/>
    <w:rsid w:val="00C056CF"/>
    <w:rsid w:val="00C12208"/>
    <w:rsid w:val="00C17FF8"/>
    <w:rsid w:val="00C826B4"/>
    <w:rsid w:val="00C85A90"/>
    <w:rsid w:val="00CE7A17"/>
    <w:rsid w:val="00D569B4"/>
    <w:rsid w:val="00DD1250"/>
    <w:rsid w:val="00DD1FC8"/>
    <w:rsid w:val="00E25724"/>
    <w:rsid w:val="00E34991"/>
    <w:rsid w:val="00EB0FAC"/>
    <w:rsid w:val="00EC58DD"/>
    <w:rsid w:val="00ED6412"/>
    <w:rsid w:val="00EE1891"/>
    <w:rsid w:val="00EE22A7"/>
    <w:rsid w:val="00F00EB3"/>
    <w:rsid w:val="00F14E6F"/>
    <w:rsid w:val="00F676EB"/>
    <w:rsid w:val="00F769D1"/>
    <w:rsid w:val="00FB254C"/>
    <w:rsid w:val="00FB530B"/>
    <w:rsid w:val="00FC4AEC"/>
    <w:rsid w:val="00FE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19B3CD"/>
  <w15:docId w15:val="{32C2B903-7390-4CB2-A8E3-AFD4B5F9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badi MT Condensed" w:hAnsi="Abadi MT Condensed"/>
      <w:b/>
      <w:bCs/>
      <w:sz w:val="32"/>
    </w:rPr>
  </w:style>
  <w:style w:type="paragraph" w:styleId="Heading2">
    <w:name w:val="heading 2"/>
    <w:basedOn w:val="Normal"/>
    <w:next w:val="Normal"/>
    <w:qFormat/>
    <w:pPr>
      <w:keepNext/>
      <w:jc w:val="center"/>
      <w:outlineLvl w:val="1"/>
    </w:pPr>
    <w:rPr>
      <w:rFonts w:ascii="Abadi MT Condensed" w:hAnsi="Abadi MT Condensed"/>
      <w:sz w:val="36"/>
    </w:rPr>
  </w:style>
  <w:style w:type="paragraph" w:styleId="Heading3">
    <w:name w:val="heading 3"/>
    <w:basedOn w:val="Normal"/>
    <w:next w:val="Normal"/>
    <w:qFormat/>
    <w:pPr>
      <w:keepNext/>
      <w:outlineLvl w:val="2"/>
    </w:pPr>
    <w:rPr>
      <w:rFonts w:ascii="Abadi MT Condensed" w:hAnsi="Abadi MT Condensed"/>
      <w:sz w:val="28"/>
    </w:rPr>
  </w:style>
  <w:style w:type="paragraph" w:styleId="Heading4">
    <w:name w:val="heading 4"/>
    <w:basedOn w:val="Normal"/>
    <w:next w:val="Normal"/>
    <w:qFormat/>
    <w:pPr>
      <w:keepNext/>
      <w:outlineLvl w:val="3"/>
    </w:pPr>
    <w:rPr>
      <w:rFonts w:ascii="Abadi MT Condensed" w:hAnsi="Abadi MT Condensed"/>
      <w:sz w:val="32"/>
    </w:rPr>
  </w:style>
  <w:style w:type="paragraph" w:styleId="Heading5">
    <w:name w:val="heading 5"/>
    <w:basedOn w:val="Normal"/>
    <w:next w:val="Normal"/>
    <w:qFormat/>
    <w:pPr>
      <w:keepNext/>
      <w:outlineLvl w:val="4"/>
    </w:pPr>
    <w:rPr>
      <w:rFonts w:ascii="Abadi MT Condensed" w:hAnsi="Abadi MT Condensed"/>
      <w:sz w:val="36"/>
      <w:u w:val="single"/>
    </w:rPr>
  </w:style>
  <w:style w:type="paragraph" w:styleId="Heading6">
    <w:name w:val="heading 6"/>
    <w:basedOn w:val="Normal"/>
    <w:next w:val="Normal"/>
    <w:qFormat/>
    <w:pPr>
      <w:keepNext/>
      <w:outlineLvl w:val="5"/>
    </w:pPr>
    <w:rPr>
      <w:rFonts w:ascii="Abadi MT Condensed" w:hAnsi="Abadi MT Condensed"/>
      <w:sz w:val="32"/>
      <w:u w:val="single"/>
    </w:rPr>
  </w:style>
  <w:style w:type="paragraph" w:styleId="Heading7">
    <w:name w:val="heading 7"/>
    <w:basedOn w:val="Normal"/>
    <w:next w:val="Normal"/>
    <w:qFormat/>
    <w:pPr>
      <w:keepNext/>
      <w:jc w:val="center"/>
      <w:outlineLvl w:val="6"/>
    </w:pPr>
    <w:rPr>
      <w:rFonts w:ascii="Abadi MT Condensed" w:hAnsi="Abadi MT Condense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badi MT Condensed" w:hAnsi="Abadi MT Condensed"/>
      <w:sz w:val="32"/>
    </w:rPr>
  </w:style>
  <w:style w:type="paragraph" w:styleId="BodyTextIndent">
    <w:name w:val="Body Text Indent"/>
    <w:basedOn w:val="Normal"/>
    <w:pPr>
      <w:ind w:left="1080"/>
    </w:pPr>
    <w:rPr>
      <w:rFonts w:ascii="Abadi MT Condensed" w:hAnsi="Abadi MT Condensed"/>
      <w:sz w:val="32"/>
    </w:rPr>
  </w:style>
  <w:style w:type="character" w:styleId="Hyperlink">
    <w:name w:val="Hyperlink"/>
    <w:basedOn w:val="DefaultParagraphFont"/>
    <w:rPr>
      <w:color w:val="0000FF"/>
      <w:u w:val="single"/>
    </w:rPr>
  </w:style>
  <w:style w:type="paragraph" w:styleId="BodyText2">
    <w:name w:val="Body Text 2"/>
    <w:basedOn w:val="Normal"/>
    <w:rPr>
      <w:rFonts w:ascii="Abadi MT Condensed" w:hAnsi="Abadi MT Condensed"/>
      <w:sz w:val="28"/>
    </w:rPr>
  </w:style>
  <w:style w:type="paragraph" w:styleId="BodyText3">
    <w:name w:val="Body Text 3"/>
    <w:basedOn w:val="Normal"/>
    <w:rPr>
      <w:rFonts w:ascii="Abadi MT Condensed" w:hAnsi="Abadi MT Condensed"/>
      <w:b/>
      <w:bCs/>
      <w:color w:val="800000"/>
      <w:sz w:val="28"/>
    </w:rPr>
  </w:style>
  <w:style w:type="table" w:styleId="TableGrid">
    <w:name w:val="Table Grid"/>
    <w:basedOn w:val="TableNormal"/>
    <w:rsid w:val="0082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23E36"/>
    <w:rPr>
      <w:rFonts w:ascii="Tahoma" w:hAnsi="Tahoma" w:cs="Tahoma"/>
      <w:sz w:val="16"/>
      <w:szCs w:val="16"/>
    </w:rPr>
  </w:style>
  <w:style w:type="paragraph" w:styleId="ListParagraph">
    <w:name w:val="List Paragraph"/>
    <w:basedOn w:val="Normal"/>
    <w:uiPriority w:val="34"/>
    <w:qFormat/>
    <w:rsid w:val="00060323"/>
    <w:pPr>
      <w:spacing w:after="200" w:line="276" w:lineRule="auto"/>
      <w:ind w:left="720"/>
      <w:contextualSpacing/>
    </w:pPr>
    <w:rPr>
      <w:rFonts w:ascii="Calibri" w:eastAsia="Calibri" w:hAnsi="Calibri"/>
      <w:sz w:val="22"/>
      <w:szCs w:val="22"/>
    </w:rPr>
  </w:style>
  <w:style w:type="paragraph" w:customStyle="1" w:styleId="listparagraphcxsplast">
    <w:name w:val="listparagraphcxsplast"/>
    <w:basedOn w:val="Normal"/>
    <w:rsid w:val="00060323"/>
    <w:pPr>
      <w:spacing w:before="100" w:beforeAutospacing="1" w:after="100" w:afterAutospacing="1"/>
    </w:pPr>
  </w:style>
  <w:style w:type="character" w:styleId="Strong">
    <w:name w:val="Strong"/>
    <w:uiPriority w:val="22"/>
    <w:qFormat/>
    <w:rsid w:val="003A4134"/>
    <w:rPr>
      <w:b/>
      <w:bCs/>
    </w:rPr>
  </w:style>
  <w:style w:type="character" w:styleId="UnresolvedMention">
    <w:name w:val="Unresolved Mention"/>
    <w:basedOn w:val="DefaultParagraphFont"/>
    <w:uiPriority w:val="99"/>
    <w:semiHidden/>
    <w:unhideWhenUsed/>
    <w:rsid w:val="007D3A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u@msn.com" TargetMode="External"/><Relationship Id="rId3" Type="http://schemas.openxmlformats.org/officeDocument/2006/relationships/settings" Target="settings.xml"/><Relationship Id="rId7" Type="http://schemas.openxmlformats.org/officeDocument/2006/relationships/hyperlink" Target="mailto:linda.u@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femsd3.dphe.state.co.us/CEMSISWeb_Startup/page0000Login.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Foothills Regional Emergency Medical &amp; Trauma Advisory Council</vt:lpstr>
    </vt:vector>
  </TitlesOfParts>
  <Company>Microsoft</Company>
  <LinksUpToDate>false</LinksUpToDate>
  <CharactersWithSpaces>7557</CharactersWithSpaces>
  <SharedDoc>false</SharedDoc>
  <HLinks>
    <vt:vector size="6" baseType="variant">
      <vt:variant>
        <vt:i4>4259848</vt:i4>
      </vt:variant>
      <vt:variant>
        <vt:i4>0</vt:i4>
      </vt:variant>
      <vt:variant>
        <vt:i4>0</vt:i4>
      </vt:variant>
      <vt:variant>
        <vt:i4>5</vt:i4>
      </vt:variant>
      <vt:variant>
        <vt:lpwstr>http://www.cdphe.state.co.us/em/grants/index.html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Foothills Regional Emergency Medical &amp; Trauma Advisory Council</dc:title>
  <dc:creator>Default</dc:creator>
  <cp:lastModifiedBy>Linda UNDERBRINK</cp:lastModifiedBy>
  <cp:revision>3</cp:revision>
  <cp:lastPrinted>2007-10-09T16:22:00Z</cp:lastPrinted>
  <dcterms:created xsi:type="dcterms:W3CDTF">2020-10-13T17:54:00Z</dcterms:created>
  <dcterms:modified xsi:type="dcterms:W3CDTF">2020-10-26T17:22:00Z</dcterms:modified>
</cp:coreProperties>
</file>